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513"/>
        <w:gridCol w:w="1984"/>
      </w:tblGrid>
      <w:tr w:rsidR="00D7289F" w:rsidRPr="00EC3702">
        <w:tc>
          <w:tcPr>
            <w:tcW w:w="9497" w:type="dxa"/>
            <w:gridSpan w:val="2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:rsidR="00D7289F" w:rsidRPr="00EC3702" w:rsidRDefault="00D7289F" w:rsidP="00B36536">
            <w:pPr>
              <w:widowControl/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 w:cs="Arial"/>
                <w:b/>
                <w:bCs/>
                <w:caps/>
                <w:kern w:val="0"/>
                <w:szCs w:val="20"/>
              </w:rPr>
            </w:pPr>
            <w:r w:rsidRPr="00EC3702">
              <w:rPr>
                <w:rFonts w:eastAsia="Times New Roman" w:cs="Arial"/>
                <w:b/>
                <w:bCs/>
                <w:caps/>
                <w:kern w:val="0"/>
                <w:szCs w:val="20"/>
              </w:rPr>
              <w:t>Межгосударственный совет по Стандартизации, метрологии и сертификации (МГС)</w:t>
            </w:r>
          </w:p>
          <w:p w:rsidR="00D7289F" w:rsidRPr="00EC3702" w:rsidRDefault="00D7289F" w:rsidP="008F457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caps/>
                <w:kern w:val="0"/>
                <w:szCs w:val="20"/>
                <w:lang w:val="en-US"/>
              </w:rPr>
            </w:pPr>
            <w:r w:rsidRPr="00EC3702">
              <w:rPr>
                <w:rFonts w:eastAsia="Times New Roman" w:cs="Arial"/>
                <w:b/>
                <w:bCs/>
                <w:caps/>
                <w:kern w:val="0"/>
                <w:szCs w:val="20"/>
                <w:lang w:val="en-US"/>
              </w:rPr>
              <w:t>INTERSTATE COUNCIL FOR STANDARDIZATION, METROLOGY AND CERTIFICATION</w:t>
            </w:r>
          </w:p>
          <w:p w:rsidR="00D7289F" w:rsidRPr="00EC3702" w:rsidRDefault="00D7289F" w:rsidP="00B36536">
            <w:pPr>
              <w:pStyle w:val="a0"/>
              <w:widowControl/>
              <w:snapToGrid w:val="0"/>
              <w:spacing w:after="240"/>
              <w:jc w:val="center"/>
              <w:rPr>
                <w:rFonts w:cs="Arial"/>
                <w:b/>
                <w:bCs/>
                <w:caps/>
                <w:spacing w:val="-6"/>
                <w:sz w:val="20"/>
              </w:rPr>
            </w:pPr>
            <w:r w:rsidRPr="00EC3702">
              <w:rPr>
                <w:rFonts w:eastAsia="Times New Roman" w:cs="Arial"/>
                <w:b/>
                <w:bCs/>
                <w:caps/>
                <w:kern w:val="0"/>
                <w:sz w:val="20"/>
                <w:szCs w:val="20"/>
              </w:rPr>
              <w:t>(ISC)</w:t>
            </w:r>
          </w:p>
        </w:tc>
      </w:tr>
      <w:tr w:rsidR="00D7289F" w:rsidRPr="00EC3702" w:rsidTr="007A66EE">
        <w:tc>
          <w:tcPr>
            <w:tcW w:w="7513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D7289F" w:rsidRPr="00EC3702" w:rsidRDefault="00D7289F" w:rsidP="00751369">
            <w:pPr>
              <w:pStyle w:val="a0"/>
              <w:widowControl/>
              <w:spacing w:after="40"/>
              <w:jc w:val="center"/>
              <w:rPr>
                <w:rFonts w:cs="Arial"/>
                <w:b/>
                <w:bCs/>
                <w:caps/>
                <w:spacing w:val="50"/>
              </w:rPr>
            </w:pPr>
            <w:r w:rsidRPr="00EC3702">
              <w:rPr>
                <w:rFonts w:cs="Arial"/>
                <w:b/>
                <w:bCs/>
                <w:caps/>
                <w:spacing w:val="50"/>
              </w:rPr>
              <w:t>Межгосударственный СТАНДАРТ</w:t>
            </w:r>
          </w:p>
        </w:tc>
        <w:tc>
          <w:tcPr>
            <w:tcW w:w="1984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693E55" w:rsidRPr="00EC3702" w:rsidRDefault="00D7289F" w:rsidP="00693E55">
            <w:pPr>
              <w:pStyle w:val="a0"/>
              <w:widowControl/>
              <w:spacing w:before="240" w:after="0"/>
              <w:rPr>
                <w:rFonts w:cs="Arial"/>
                <w:b/>
                <w:kern w:val="32"/>
                <w:sz w:val="36"/>
                <w:szCs w:val="36"/>
              </w:rPr>
            </w:pPr>
            <w:r w:rsidRPr="00EC3702">
              <w:rPr>
                <w:rFonts w:cs="Arial"/>
                <w:b/>
                <w:bCs/>
                <w:sz w:val="40"/>
              </w:rPr>
              <w:t>ГОСТ</w:t>
            </w:r>
            <w:r w:rsidRPr="00EC3702">
              <w:rPr>
                <w:rFonts w:cs="Tahoma"/>
                <w:b/>
                <w:i/>
                <w:sz w:val="32"/>
                <w:szCs w:val="32"/>
              </w:rPr>
              <w:t xml:space="preserve"> </w:t>
            </w:r>
            <w:r w:rsidRPr="00EC3702">
              <w:rPr>
                <w:rFonts w:cs="Arial"/>
                <w:b/>
                <w:bCs/>
                <w:sz w:val="40"/>
              </w:rPr>
              <w:t>21.</w:t>
            </w:r>
            <w:r w:rsidRPr="00EC3702">
              <w:rPr>
                <w:rFonts w:cs="Arial"/>
                <w:b/>
                <w:bCs/>
                <w:sz w:val="40"/>
                <w:lang w:val="en-US"/>
              </w:rPr>
              <w:t>5</w:t>
            </w:r>
            <w:r w:rsidRPr="00EC3702">
              <w:rPr>
                <w:rFonts w:cs="Arial"/>
                <w:b/>
                <w:bCs/>
                <w:sz w:val="40"/>
              </w:rPr>
              <w:t>01</w:t>
            </w:r>
            <w:r w:rsidR="008A5E1B" w:rsidRPr="00EC3702">
              <w:rPr>
                <w:rFonts w:cs="Arial"/>
                <w:b/>
                <w:bCs/>
                <w:sz w:val="40"/>
              </w:rPr>
              <w:t>—</w:t>
            </w:r>
            <w:r w:rsidRPr="00EC3702">
              <w:rPr>
                <w:rFonts w:cs="Arial"/>
                <w:b/>
                <w:bCs/>
                <w:sz w:val="40"/>
              </w:rPr>
              <w:br/>
            </w:r>
            <w:r w:rsidRPr="00EC3702">
              <w:rPr>
                <w:rFonts w:cs="Arial"/>
                <w:b/>
                <w:kern w:val="32"/>
                <w:sz w:val="36"/>
                <w:szCs w:val="36"/>
              </w:rPr>
              <w:t>201</w:t>
            </w:r>
            <w:r w:rsidR="000051AC">
              <w:rPr>
                <w:rFonts w:cs="Arial"/>
                <w:b/>
                <w:kern w:val="32"/>
                <w:sz w:val="36"/>
                <w:szCs w:val="36"/>
              </w:rPr>
              <w:t>8</w:t>
            </w:r>
          </w:p>
          <w:p w:rsidR="00693E55" w:rsidRPr="00EC3702" w:rsidRDefault="00693E55" w:rsidP="00B1464C">
            <w:pPr>
              <w:pStyle w:val="a0"/>
              <w:widowControl/>
              <w:spacing w:after="0"/>
              <w:ind w:left="-57" w:right="-57"/>
              <w:rPr>
                <w:rFonts w:cs="Arial"/>
                <w:b/>
                <w:bCs/>
                <w:i/>
                <w:iCs/>
                <w:caps/>
              </w:rPr>
            </w:pPr>
          </w:p>
        </w:tc>
      </w:tr>
    </w:tbl>
    <w:p w:rsidR="00D7289F" w:rsidRPr="00EC3702" w:rsidRDefault="00D7289F" w:rsidP="00751369">
      <w:pPr>
        <w:widowControl/>
      </w:pPr>
    </w:p>
    <w:p w:rsidR="00D7289F" w:rsidRPr="00EC3702" w:rsidRDefault="00D7289F" w:rsidP="00751369">
      <w:pPr>
        <w:widowControl/>
      </w:pPr>
    </w:p>
    <w:p w:rsidR="00D7289F" w:rsidRPr="00EC3702" w:rsidRDefault="00D7289F" w:rsidP="00751369">
      <w:pPr>
        <w:pStyle w:val="a0"/>
        <w:widowControl/>
        <w:spacing w:before="120" w:after="240"/>
        <w:jc w:val="center"/>
        <w:rPr>
          <w:rFonts w:cs="Arial"/>
          <w:b/>
          <w:bCs/>
          <w:sz w:val="30"/>
        </w:rPr>
      </w:pPr>
      <w:r w:rsidRPr="00EC3702">
        <w:rPr>
          <w:rFonts w:cs="Arial"/>
          <w:b/>
          <w:bCs/>
          <w:sz w:val="30"/>
        </w:rPr>
        <w:t>Система проектной документации для строительства</w:t>
      </w:r>
    </w:p>
    <w:p w:rsidR="00D7289F" w:rsidRPr="00EC3702" w:rsidRDefault="00D7289F" w:rsidP="00751369">
      <w:pPr>
        <w:pStyle w:val="a0"/>
        <w:widowControl/>
        <w:spacing w:before="120" w:after="240"/>
        <w:jc w:val="center"/>
        <w:rPr>
          <w:rFonts w:cs="Arial"/>
          <w:b/>
          <w:bCs/>
          <w:sz w:val="28"/>
        </w:rPr>
      </w:pPr>
    </w:p>
    <w:p w:rsidR="00D7289F" w:rsidRPr="00593D56" w:rsidRDefault="00D7289F" w:rsidP="00751369">
      <w:pPr>
        <w:pStyle w:val="a0"/>
        <w:widowControl/>
        <w:jc w:val="center"/>
        <w:rPr>
          <w:rFonts w:cs="Arial"/>
          <w:b/>
          <w:bCs/>
          <w:caps/>
          <w:sz w:val="40"/>
        </w:rPr>
      </w:pPr>
      <w:r w:rsidRPr="00593D56">
        <w:rPr>
          <w:rFonts w:cs="Arial"/>
          <w:b/>
          <w:bCs/>
          <w:caps/>
          <w:sz w:val="40"/>
        </w:rPr>
        <w:t xml:space="preserve">ПРАВИЛА ВЫПОЛНЕНИЯ </w:t>
      </w:r>
    </w:p>
    <w:p w:rsidR="008E12CC" w:rsidRPr="00593D56" w:rsidRDefault="008E12CC" w:rsidP="008E12CC">
      <w:pPr>
        <w:pStyle w:val="a0"/>
        <w:widowControl/>
        <w:jc w:val="center"/>
        <w:rPr>
          <w:rFonts w:cs="Arial"/>
          <w:b/>
          <w:bCs/>
          <w:caps/>
          <w:kern w:val="40"/>
          <w:sz w:val="40"/>
        </w:rPr>
      </w:pPr>
      <w:r w:rsidRPr="00593D56">
        <w:rPr>
          <w:rFonts w:cs="Arial"/>
          <w:b/>
          <w:kern w:val="40"/>
          <w:sz w:val="40"/>
          <w:szCs w:val="40"/>
        </w:rPr>
        <w:t>РАБОЧЕЙ ДОКУМЕНТАЦИИ</w:t>
      </w:r>
      <w:r w:rsidR="009B7EC2" w:rsidRPr="00593D56">
        <w:rPr>
          <w:rFonts w:cs="Arial"/>
          <w:b/>
          <w:kern w:val="40"/>
          <w:sz w:val="40"/>
          <w:szCs w:val="40"/>
        </w:rPr>
        <w:t xml:space="preserve"> </w:t>
      </w:r>
    </w:p>
    <w:p w:rsidR="00043A96" w:rsidRPr="00593D56" w:rsidRDefault="00D7289F" w:rsidP="00751369">
      <w:pPr>
        <w:pStyle w:val="a0"/>
        <w:widowControl/>
        <w:jc w:val="center"/>
        <w:rPr>
          <w:rFonts w:cs="Arial"/>
          <w:b/>
          <w:bCs/>
          <w:caps/>
          <w:sz w:val="40"/>
        </w:rPr>
      </w:pPr>
      <w:r w:rsidRPr="00593D56">
        <w:rPr>
          <w:rFonts w:cs="Arial"/>
          <w:b/>
          <w:bCs/>
          <w:caps/>
          <w:sz w:val="40"/>
        </w:rPr>
        <w:t>АРХИТ</w:t>
      </w:r>
      <w:r w:rsidRPr="00593D56">
        <w:rPr>
          <w:rFonts w:cs="Arial"/>
          <w:b/>
          <w:bCs/>
          <w:caps/>
          <w:kern w:val="40"/>
          <w:sz w:val="40"/>
        </w:rPr>
        <w:t>ЕК</w:t>
      </w:r>
      <w:r w:rsidRPr="00593D56">
        <w:rPr>
          <w:rFonts w:cs="Arial"/>
          <w:b/>
          <w:bCs/>
          <w:caps/>
          <w:sz w:val="40"/>
        </w:rPr>
        <w:t>ТУРН</w:t>
      </w:r>
      <w:r w:rsidR="008E12CC" w:rsidRPr="00593D56">
        <w:rPr>
          <w:rFonts w:cs="Arial"/>
          <w:b/>
          <w:bCs/>
          <w:caps/>
          <w:sz w:val="40"/>
        </w:rPr>
        <w:t>ых и конструктивных</w:t>
      </w:r>
    </w:p>
    <w:p w:rsidR="00D7289F" w:rsidRPr="00593D56" w:rsidRDefault="008E12CC" w:rsidP="00751369">
      <w:pPr>
        <w:pStyle w:val="a0"/>
        <w:widowControl/>
        <w:jc w:val="center"/>
        <w:rPr>
          <w:rFonts w:cs="Arial"/>
          <w:b/>
          <w:kern w:val="40"/>
          <w:sz w:val="40"/>
          <w:szCs w:val="40"/>
        </w:rPr>
      </w:pPr>
      <w:r w:rsidRPr="00593D56">
        <w:rPr>
          <w:rFonts w:cs="Arial"/>
          <w:b/>
          <w:bCs/>
          <w:caps/>
          <w:sz w:val="40"/>
        </w:rPr>
        <w:t>решений</w:t>
      </w:r>
    </w:p>
    <w:p w:rsidR="00D7289F" w:rsidRPr="00EC3702" w:rsidRDefault="00D7289F" w:rsidP="00751369">
      <w:pPr>
        <w:pStyle w:val="a0"/>
        <w:widowControl/>
        <w:jc w:val="center"/>
      </w:pPr>
    </w:p>
    <w:p w:rsidR="00D7289F" w:rsidRPr="00EC3702" w:rsidRDefault="00D7289F" w:rsidP="00751369">
      <w:pPr>
        <w:pStyle w:val="a0"/>
        <w:widowControl/>
        <w:jc w:val="center"/>
      </w:pPr>
    </w:p>
    <w:p w:rsidR="00D7289F" w:rsidRPr="00EC3702" w:rsidRDefault="00D7289F" w:rsidP="00751369">
      <w:pPr>
        <w:pStyle w:val="a0"/>
        <w:widowControl/>
        <w:jc w:val="center"/>
      </w:pPr>
    </w:p>
    <w:p w:rsidR="00D7289F" w:rsidRPr="00EC3702" w:rsidRDefault="00D7289F" w:rsidP="00751369">
      <w:pPr>
        <w:pStyle w:val="a0"/>
        <w:widowControl/>
        <w:jc w:val="center"/>
      </w:pPr>
    </w:p>
    <w:p w:rsidR="00D7289F" w:rsidRPr="00EC3702" w:rsidRDefault="00D7289F" w:rsidP="00751369">
      <w:pPr>
        <w:pStyle w:val="a0"/>
        <w:widowControl/>
        <w:jc w:val="center"/>
        <w:rPr>
          <w:rFonts w:cs="Arial"/>
          <w:b/>
          <w:i/>
        </w:rPr>
      </w:pPr>
    </w:p>
    <w:p w:rsidR="00D7289F" w:rsidRPr="00EC3702" w:rsidRDefault="00D7289F" w:rsidP="00751369">
      <w:pPr>
        <w:pStyle w:val="a0"/>
        <w:keepNext/>
        <w:widowControl/>
        <w:jc w:val="center"/>
        <w:rPr>
          <w:rFonts w:cs="Arial"/>
          <w:b/>
          <w:i/>
        </w:rPr>
      </w:pP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F1AA2" w:rsidRPr="004C39A4" w:rsidRDefault="00DF1AA2" w:rsidP="00751369">
      <w:pPr>
        <w:pStyle w:val="a0"/>
        <w:widowControl/>
        <w:jc w:val="center"/>
        <w:rPr>
          <w:rFonts w:cs="Arial"/>
          <w:b/>
        </w:rPr>
      </w:pPr>
    </w:p>
    <w:p w:rsidR="00DF1AA2" w:rsidRPr="004C39A4" w:rsidRDefault="004C39A4" w:rsidP="00751369">
      <w:pPr>
        <w:pStyle w:val="a0"/>
        <w:widowControl/>
        <w:jc w:val="center"/>
        <w:rPr>
          <w:rFonts w:cs="Arial"/>
          <w:b/>
        </w:rPr>
      </w:pPr>
      <w:r w:rsidRPr="004C39A4">
        <w:rPr>
          <w:rFonts w:cs="Arial"/>
          <w:b/>
        </w:rPr>
        <w:t>Издание официальное</w:t>
      </w: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F1AA2" w:rsidRDefault="00DF1AA2" w:rsidP="00751369">
      <w:pPr>
        <w:pStyle w:val="a0"/>
        <w:widowControl/>
        <w:jc w:val="center"/>
        <w:rPr>
          <w:rFonts w:cs="Arial"/>
          <w:b/>
          <w:sz w:val="22"/>
        </w:rPr>
      </w:pPr>
    </w:p>
    <w:p w:rsidR="00D7289F" w:rsidRPr="004C39A4" w:rsidRDefault="00E74828" w:rsidP="00751369">
      <w:pPr>
        <w:pStyle w:val="a0"/>
        <w:widowControl/>
        <w:jc w:val="center"/>
        <w:rPr>
          <w:rFonts w:cs="Arial"/>
          <w:b/>
        </w:rPr>
      </w:pPr>
      <w:r w:rsidRPr="004C39A4">
        <w:rPr>
          <w:rFonts w:cs="Arial"/>
          <w:b/>
        </w:rPr>
        <w:t>Москва</w:t>
      </w:r>
    </w:p>
    <w:p w:rsidR="00E74828" w:rsidRPr="004C39A4" w:rsidRDefault="00E74828" w:rsidP="00751369">
      <w:pPr>
        <w:pStyle w:val="a0"/>
        <w:widowControl/>
        <w:jc w:val="center"/>
        <w:rPr>
          <w:rFonts w:cs="Arial"/>
          <w:b/>
          <w:kern w:val="22"/>
        </w:rPr>
      </w:pPr>
      <w:proofErr w:type="spellStart"/>
      <w:r w:rsidRPr="004C39A4">
        <w:rPr>
          <w:rFonts w:cs="Arial"/>
          <w:b/>
          <w:kern w:val="22"/>
        </w:rPr>
        <w:t>Стандартинформ</w:t>
      </w:r>
      <w:proofErr w:type="spellEnd"/>
    </w:p>
    <w:p w:rsidR="00D7289F" w:rsidRPr="004C39A4" w:rsidRDefault="00D7289F" w:rsidP="00751369">
      <w:pPr>
        <w:pStyle w:val="a0"/>
        <w:widowControl/>
        <w:jc w:val="center"/>
        <w:rPr>
          <w:rFonts w:cs="Arial"/>
          <w:b/>
        </w:rPr>
      </w:pPr>
      <w:r w:rsidRPr="004C39A4">
        <w:rPr>
          <w:rFonts w:cs="Arial"/>
          <w:b/>
        </w:rPr>
        <w:t>201</w:t>
      </w:r>
      <w:r w:rsidR="00DF1AA2" w:rsidRPr="004C39A4">
        <w:rPr>
          <w:rFonts w:cs="Arial"/>
          <w:b/>
        </w:rPr>
        <w:t>8</w:t>
      </w:r>
    </w:p>
    <w:p w:rsidR="00D7289F" w:rsidRPr="009E2421" w:rsidRDefault="00D7289F" w:rsidP="00751369">
      <w:pPr>
        <w:pStyle w:val="a0"/>
        <w:pageBreakBefore/>
        <w:widowControl/>
        <w:jc w:val="center"/>
        <w:rPr>
          <w:rFonts w:cs="Arial"/>
          <w:b/>
          <w:bCs/>
          <w:kern w:val="22"/>
          <w:sz w:val="28"/>
          <w:szCs w:val="22"/>
        </w:rPr>
      </w:pPr>
      <w:r w:rsidRPr="009E2421">
        <w:rPr>
          <w:rFonts w:cs="Arial"/>
          <w:b/>
          <w:bCs/>
          <w:kern w:val="22"/>
          <w:sz w:val="28"/>
          <w:szCs w:val="22"/>
        </w:rPr>
        <w:lastRenderedPageBreak/>
        <w:t xml:space="preserve">Предисловие </w:t>
      </w:r>
    </w:p>
    <w:p w:rsidR="00940361" w:rsidRPr="009E2421" w:rsidRDefault="00940361" w:rsidP="009E2421">
      <w:pPr>
        <w:widowControl/>
        <w:spacing w:line="360" w:lineRule="auto"/>
        <w:ind w:firstLine="510"/>
        <w:jc w:val="both"/>
        <w:rPr>
          <w:rFonts w:cs="Arial"/>
          <w:sz w:val="24"/>
          <w:szCs w:val="20"/>
        </w:rPr>
      </w:pPr>
      <w:r w:rsidRPr="009E2421">
        <w:rPr>
          <w:rFonts w:cs="Arial"/>
          <w:sz w:val="24"/>
          <w:szCs w:val="20"/>
        </w:rPr>
        <w:t>Цели, основные принципы и основной порядок проведения работ по межгосударст</w:t>
      </w:r>
      <w:r w:rsidR="00E959E7" w:rsidRPr="009E2421">
        <w:rPr>
          <w:rFonts w:cs="Arial"/>
          <w:sz w:val="24"/>
          <w:szCs w:val="20"/>
        </w:rPr>
        <w:softHyphen/>
      </w:r>
      <w:r w:rsidRPr="009E2421">
        <w:rPr>
          <w:rFonts w:cs="Arial"/>
          <w:sz w:val="24"/>
          <w:szCs w:val="20"/>
        </w:rPr>
        <w:t>венной стандартизации установлены в ГОСТ 1.0―2015 «Межгосударственная система стандартизации. Основные положения» и ГОСТ 1.2―2015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:rsidR="00D7289F" w:rsidRPr="009E2421" w:rsidRDefault="00D7289F" w:rsidP="002B4EB7">
      <w:pPr>
        <w:widowControl/>
        <w:spacing w:before="120" w:after="120"/>
        <w:ind w:firstLine="510"/>
        <w:jc w:val="both"/>
        <w:rPr>
          <w:rFonts w:cs="Arial"/>
          <w:b/>
          <w:bCs/>
          <w:sz w:val="24"/>
          <w:szCs w:val="22"/>
        </w:rPr>
      </w:pPr>
      <w:r w:rsidRPr="009E2421">
        <w:rPr>
          <w:rFonts w:cs="Arial"/>
          <w:b/>
          <w:bCs/>
          <w:sz w:val="24"/>
          <w:szCs w:val="22"/>
        </w:rPr>
        <w:t>Сведения о стандарте</w:t>
      </w:r>
    </w:p>
    <w:p w:rsidR="00D7289F" w:rsidRPr="009E2421" w:rsidRDefault="00D7289F" w:rsidP="00AC55ED">
      <w:pPr>
        <w:widowControl/>
        <w:ind w:firstLine="510"/>
        <w:jc w:val="both"/>
        <w:rPr>
          <w:rFonts w:cs="Arial"/>
          <w:kern w:val="20"/>
          <w:sz w:val="24"/>
          <w:szCs w:val="20"/>
        </w:rPr>
      </w:pPr>
      <w:r w:rsidRPr="009E2421">
        <w:rPr>
          <w:rFonts w:cs="Arial"/>
          <w:kern w:val="20"/>
          <w:sz w:val="24"/>
          <w:szCs w:val="20"/>
        </w:rPr>
        <w:t xml:space="preserve">1 РАЗРАБОТАН </w:t>
      </w:r>
      <w:r w:rsidR="002A00EB" w:rsidRPr="009E2421">
        <w:rPr>
          <w:rFonts w:cs="Arial"/>
          <w:kern w:val="20"/>
          <w:sz w:val="24"/>
          <w:szCs w:val="20"/>
        </w:rPr>
        <w:t>А</w:t>
      </w:r>
      <w:r w:rsidRPr="009E2421">
        <w:rPr>
          <w:rFonts w:cs="Arial"/>
          <w:kern w:val="20"/>
          <w:sz w:val="24"/>
          <w:szCs w:val="20"/>
        </w:rPr>
        <w:t xml:space="preserve">кционерным обществом «Центр </w:t>
      </w:r>
      <w:r w:rsidR="006E3545" w:rsidRPr="009E2421">
        <w:rPr>
          <w:rFonts w:cs="Arial"/>
          <w:kern w:val="20"/>
          <w:sz w:val="24"/>
          <w:szCs w:val="20"/>
        </w:rPr>
        <w:t>технического и сметного</w:t>
      </w:r>
      <w:r w:rsidRPr="009E2421">
        <w:rPr>
          <w:rFonts w:cs="Arial"/>
          <w:kern w:val="20"/>
          <w:sz w:val="24"/>
          <w:szCs w:val="20"/>
        </w:rPr>
        <w:t xml:space="preserve"> нормирования в строительстве» (АО «ЦНС») </w:t>
      </w:r>
    </w:p>
    <w:p w:rsidR="00D7289F" w:rsidRPr="009E2421" w:rsidRDefault="00D7289F" w:rsidP="00AC55ED">
      <w:pPr>
        <w:widowControl/>
        <w:suppressAutoHyphens w:val="0"/>
        <w:ind w:firstLine="510"/>
        <w:jc w:val="both"/>
        <w:rPr>
          <w:rFonts w:cs="Arial"/>
          <w:sz w:val="24"/>
          <w:szCs w:val="20"/>
        </w:rPr>
      </w:pPr>
      <w:r w:rsidRPr="009E2421">
        <w:rPr>
          <w:rFonts w:cs="Arial"/>
          <w:sz w:val="24"/>
          <w:szCs w:val="20"/>
        </w:rPr>
        <w:t xml:space="preserve">2 ВНЕСЕН </w:t>
      </w:r>
      <w:r w:rsidR="00D01F3E" w:rsidRPr="009E2421">
        <w:rPr>
          <w:rFonts w:cs="Arial"/>
          <w:sz w:val="24"/>
          <w:szCs w:val="20"/>
        </w:rPr>
        <w:t xml:space="preserve">Техническим комитетом </w:t>
      </w:r>
      <w:r w:rsidR="004C39A4" w:rsidRPr="009E2421">
        <w:rPr>
          <w:rFonts w:cs="Arial"/>
          <w:sz w:val="24"/>
          <w:szCs w:val="20"/>
        </w:rPr>
        <w:t xml:space="preserve">по стандартизации </w:t>
      </w:r>
      <w:r w:rsidR="00D01F3E" w:rsidRPr="009E2421">
        <w:rPr>
          <w:rFonts w:cs="Arial"/>
          <w:sz w:val="24"/>
          <w:szCs w:val="20"/>
        </w:rPr>
        <w:t>ТК 465 «Строительство»</w:t>
      </w:r>
    </w:p>
    <w:p w:rsidR="00940361" w:rsidRPr="009E2421" w:rsidRDefault="00940361" w:rsidP="00AC55ED">
      <w:pPr>
        <w:widowControl/>
        <w:ind w:firstLine="510"/>
        <w:jc w:val="both"/>
        <w:rPr>
          <w:rFonts w:cs="Arial"/>
          <w:sz w:val="24"/>
          <w:szCs w:val="20"/>
        </w:rPr>
      </w:pPr>
      <w:r w:rsidRPr="009E2421">
        <w:rPr>
          <w:rFonts w:cs="Arial"/>
          <w:sz w:val="24"/>
          <w:szCs w:val="20"/>
        </w:rPr>
        <w:t xml:space="preserve">3 ПРИНЯТ Межгосударственным советом по стандартизации, метрологии и сертификации (протокол от </w:t>
      </w:r>
      <w:proofErr w:type="spellStart"/>
      <w:r w:rsidR="00215FAB" w:rsidRPr="009E2421">
        <w:rPr>
          <w:rFonts w:cs="Arial"/>
          <w:sz w:val="24"/>
          <w:szCs w:val="20"/>
        </w:rPr>
        <w:t>хх</w:t>
      </w:r>
      <w:proofErr w:type="spellEnd"/>
      <w:r w:rsidR="00215FAB" w:rsidRPr="009E2421">
        <w:rPr>
          <w:rFonts w:cs="Arial"/>
          <w:sz w:val="24"/>
          <w:szCs w:val="20"/>
        </w:rPr>
        <w:t xml:space="preserve"> </w:t>
      </w:r>
      <w:proofErr w:type="spellStart"/>
      <w:r w:rsidR="00215FAB" w:rsidRPr="009E2421">
        <w:rPr>
          <w:rFonts w:cs="Arial"/>
          <w:sz w:val="24"/>
          <w:szCs w:val="20"/>
        </w:rPr>
        <w:t>хххххххх</w:t>
      </w:r>
      <w:proofErr w:type="spellEnd"/>
      <w:r w:rsidR="00215FAB" w:rsidRPr="009E2421">
        <w:rPr>
          <w:rFonts w:cs="Arial"/>
          <w:sz w:val="24"/>
          <w:szCs w:val="20"/>
        </w:rPr>
        <w:t xml:space="preserve"> 201х г. № </w:t>
      </w:r>
      <w:proofErr w:type="spellStart"/>
      <w:r w:rsidR="00215FAB" w:rsidRPr="009E2421">
        <w:rPr>
          <w:rFonts w:cs="Arial"/>
          <w:sz w:val="24"/>
          <w:szCs w:val="20"/>
        </w:rPr>
        <w:t>хх</w:t>
      </w:r>
      <w:proofErr w:type="spellEnd"/>
      <w:r w:rsidR="00215FAB" w:rsidRPr="009E2421">
        <w:rPr>
          <w:rFonts w:cs="Arial"/>
          <w:sz w:val="24"/>
          <w:szCs w:val="20"/>
        </w:rPr>
        <w:t>-П</w:t>
      </w:r>
      <w:r w:rsidRPr="009E2421">
        <w:rPr>
          <w:rFonts w:cs="Arial"/>
          <w:sz w:val="24"/>
          <w:szCs w:val="20"/>
        </w:rPr>
        <w:t>)</w:t>
      </w:r>
    </w:p>
    <w:p w:rsidR="00C904A5" w:rsidRPr="009E2421" w:rsidRDefault="00C904A5" w:rsidP="00AC55ED">
      <w:pPr>
        <w:widowControl/>
        <w:ind w:firstLine="510"/>
        <w:jc w:val="both"/>
        <w:rPr>
          <w:rFonts w:cs="Arial"/>
          <w:sz w:val="24"/>
          <w:szCs w:val="20"/>
        </w:rPr>
      </w:pPr>
    </w:p>
    <w:p w:rsidR="00C904A5" w:rsidRPr="009E2421" w:rsidRDefault="00C904A5" w:rsidP="00AC55ED">
      <w:pPr>
        <w:widowControl/>
        <w:ind w:firstLine="510"/>
        <w:jc w:val="both"/>
        <w:rPr>
          <w:rFonts w:cs="Arial"/>
          <w:sz w:val="24"/>
          <w:szCs w:val="20"/>
        </w:rPr>
      </w:pPr>
      <w:r w:rsidRPr="009E2421">
        <w:rPr>
          <w:rFonts w:cs="Arial"/>
          <w:sz w:val="24"/>
          <w:szCs w:val="20"/>
        </w:rPr>
        <w:t>За принятие проголосовали: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4536"/>
      </w:tblGrid>
      <w:tr w:rsidR="00215FAB" w:rsidRPr="00EC3702" w:rsidTr="00215FAB">
        <w:trPr>
          <w:cantSplit/>
        </w:trPr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215FAB" w:rsidRPr="009E2421" w:rsidRDefault="00215FAB" w:rsidP="00215FAB">
            <w:pPr>
              <w:suppressAutoHyphens w:val="0"/>
              <w:ind w:left="-57" w:right="-57"/>
              <w:jc w:val="center"/>
              <w:rPr>
                <w:rFonts w:cs="Arial"/>
                <w:sz w:val="22"/>
                <w:szCs w:val="18"/>
              </w:rPr>
            </w:pPr>
            <w:r w:rsidRPr="009E2421">
              <w:rPr>
                <w:rFonts w:cs="Arial"/>
                <w:sz w:val="22"/>
                <w:szCs w:val="18"/>
              </w:rPr>
              <w:t>Краткое наименование страны по МК (ИСО 3166) 004—97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215FAB" w:rsidRPr="009E2421" w:rsidRDefault="00215FAB" w:rsidP="00215FAB">
            <w:pPr>
              <w:suppressAutoHyphens w:val="0"/>
              <w:jc w:val="center"/>
              <w:rPr>
                <w:rFonts w:cs="Arial"/>
                <w:sz w:val="22"/>
                <w:szCs w:val="18"/>
              </w:rPr>
            </w:pPr>
            <w:r w:rsidRPr="009E2421">
              <w:rPr>
                <w:rFonts w:cs="Arial"/>
                <w:sz w:val="22"/>
                <w:szCs w:val="18"/>
              </w:rPr>
              <w:t xml:space="preserve">Код страны по </w:t>
            </w:r>
            <w:r w:rsidRPr="009E2421">
              <w:rPr>
                <w:rFonts w:cs="Arial"/>
                <w:sz w:val="22"/>
                <w:szCs w:val="18"/>
              </w:rPr>
              <w:br/>
              <w:t>МК (ИСО 3166) 004—97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15FAB" w:rsidRPr="009E2421" w:rsidRDefault="00215FAB" w:rsidP="00215FAB">
            <w:pPr>
              <w:suppressAutoHyphens w:val="0"/>
              <w:jc w:val="center"/>
              <w:rPr>
                <w:rFonts w:cs="Arial"/>
                <w:sz w:val="22"/>
                <w:szCs w:val="18"/>
              </w:rPr>
            </w:pPr>
            <w:r w:rsidRPr="009E2421">
              <w:rPr>
                <w:sz w:val="22"/>
                <w:szCs w:val="18"/>
              </w:rPr>
              <w:t xml:space="preserve">Сокращенное наименование национального </w:t>
            </w:r>
            <w:r w:rsidRPr="009E2421">
              <w:rPr>
                <w:sz w:val="22"/>
                <w:szCs w:val="18"/>
              </w:rPr>
              <w:br/>
              <w:t>органа по стандартизации</w:t>
            </w:r>
          </w:p>
        </w:tc>
      </w:tr>
      <w:tr w:rsidR="00215FAB" w:rsidRPr="00EC3702" w:rsidTr="00215FAB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15FAB" w:rsidRPr="00EC3702" w:rsidTr="00215FAB">
        <w:trPr>
          <w:cantSplit/>
        </w:trPr>
        <w:tc>
          <w:tcPr>
            <w:tcW w:w="28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15FAB" w:rsidRPr="00EC3702" w:rsidTr="00215FAB">
        <w:trPr>
          <w:cantSplit/>
        </w:trPr>
        <w:tc>
          <w:tcPr>
            <w:tcW w:w="28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15FAB" w:rsidRPr="00EC3702" w:rsidTr="00215FAB">
        <w:trPr>
          <w:cantSplit/>
        </w:trPr>
        <w:tc>
          <w:tcPr>
            <w:tcW w:w="28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2B4EB7" w:rsidRDefault="00215FAB" w:rsidP="00215FAB">
            <w:pPr>
              <w:suppressAutoHyphens w:val="0"/>
              <w:spacing w:before="40" w:after="40"/>
              <w:rPr>
                <w:rFonts w:cs="Arial"/>
                <w:sz w:val="24"/>
                <w:szCs w:val="18"/>
              </w:rPr>
            </w:pPr>
            <w:r w:rsidRPr="002B4EB7">
              <w:rPr>
                <w:rFonts w:cs="Arial"/>
                <w:sz w:val="24"/>
                <w:szCs w:val="18"/>
              </w:rPr>
              <w:t xml:space="preserve">Россия 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2B4EB7" w:rsidRDefault="00215FAB" w:rsidP="00215FAB">
            <w:pPr>
              <w:suppressAutoHyphens w:val="0"/>
              <w:spacing w:before="40" w:after="40"/>
              <w:jc w:val="center"/>
              <w:rPr>
                <w:rFonts w:cs="Arial"/>
                <w:sz w:val="24"/>
                <w:szCs w:val="18"/>
              </w:rPr>
            </w:pPr>
            <w:r w:rsidRPr="002B4EB7">
              <w:rPr>
                <w:rFonts w:cs="Arial"/>
                <w:sz w:val="24"/>
                <w:szCs w:val="18"/>
              </w:rPr>
              <w:t xml:space="preserve">RU </w:t>
            </w: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15FAB" w:rsidRPr="002B4EB7" w:rsidRDefault="00215FAB" w:rsidP="00215FAB">
            <w:pPr>
              <w:suppressAutoHyphens w:val="0"/>
              <w:spacing w:before="40" w:after="40"/>
              <w:rPr>
                <w:rFonts w:cs="Arial"/>
                <w:sz w:val="24"/>
                <w:szCs w:val="18"/>
              </w:rPr>
            </w:pPr>
            <w:r w:rsidRPr="002B4EB7">
              <w:rPr>
                <w:rFonts w:cs="Arial"/>
                <w:sz w:val="24"/>
                <w:szCs w:val="18"/>
              </w:rPr>
              <w:t>Росстандарт</w:t>
            </w:r>
          </w:p>
        </w:tc>
      </w:tr>
      <w:tr w:rsidR="00215FAB" w:rsidRPr="00EC3702" w:rsidTr="00215FAB">
        <w:trPr>
          <w:cantSplit/>
        </w:trPr>
        <w:tc>
          <w:tcPr>
            <w:tcW w:w="28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FAB" w:rsidRPr="00EC3702" w:rsidRDefault="00215FAB" w:rsidP="00215FAB">
            <w:pPr>
              <w:suppressAutoHyphens w:val="0"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215FAB" w:rsidRPr="002B4EB7" w:rsidRDefault="00215FAB" w:rsidP="002B4EB7">
      <w:pPr>
        <w:widowControl/>
        <w:suppressAutoHyphens w:val="0"/>
        <w:spacing w:line="360" w:lineRule="auto"/>
        <w:ind w:firstLine="510"/>
        <w:jc w:val="both"/>
        <w:rPr>
          <w:rFonts w:cs="Arial"/>
          <w:sz w:val="24"/>
          <w:szCs w:val="20"/>
        </w:rPr>
      </w:pPr>
      <w:r w:rsidRPr="002B4EB7">
        <w:rPr>
          <w:rFonts w:cs="Arial"/>
          <w:sz w:val="24"/>
          <w:szCs w:val="20"/>
        </w:rPr>
        <w:t>4 Приказом Федерального агентства по техническому регулированию и метрологии от</w:t>
      </w:r>
      <w:r w:rsidR="004C39A4" w:rsidRPr="002B4EB7">
        <w:rPr>
          <w:rFonts w:cs="Arial"/>
          <w:sz w:val="24"/>
          <w:szCs w:val="20"/>
        </w:rPr>
        <w:t xml:space="preserve">             </w:t>
      </w:r>
      <w:r w:rsidRPr="002B4EB7">
        <w:rPr>
          <w:rFonts w:cs="Arial"/>
          <w:sz w:val="24"/>
          <w:szCs w:val="20"/>
        </w:rPr>
        <w:t xml:space="preserve"> </w:t>
      </w:r>
      <w:r w:rsidR="004C39A4" w:rsidRPr="002B4EB7">
        <w:rPr>
          <w:rFonts w:cs="Arial"/>
          <w:sz w:val="24"/>
          <w:szCs w:val="20"/>
        </w:rPr>
        <w:t xml:space="preserve">  </w:t>
      </w:r>
      <w:r w:rsidRPr="002B4EB7">
        <w:rPr>
          <w:rFonts w:cs="Arial"/>
          <w:sz w:val="24"/>
          <w:szCs w:val="20"/>
        </w:rPr>
        <w:t>201</w:t>
      </w:r>
      <w:r w:rsidR="004C39A4" w:rsidRPr="002B4EB7">
        <w:rPr>
          <w:rFonts w:cs="Arial"/>
          <w:sz w:val="24"/>
          <w:szCs w:val="20"/>
        </w:rPr>
        <w:t xml:space="preserve">    </w:t>
      </w:r>
      <w:r w:rsidRPr="002B4EB7">
        <w:rPr>
          <w:rFonts w:cs="Arial"/>
          <w:sz w:val="24"/>
          <w:szCs w:val="20"/>
        </w:rPr>
        <w:t xml:space="preserve"> г. № </w:t>
      </w:r>
      <w:r w:rsidR="004C39A4" w:rsidRPr="002B4EB7">
        <w:rPr>
          <w:rFonts w:cs="Arial"/>
          <w:sz w:val="24"/>
          <w:szCs w:val="20"/>
        </w:rPr>
        <w:t xml:space="preserve">     </w:t>
      </w:r>
      <w:r w:rsidRPr="002B4EB7">
        <w:rPr>
          <w:rFonts w:cs="Arial"/>
          <w:sz w:val="24"/>
          <w:szCs w:val="20"/>
        </w:rPr>
        <w:t>-</w:t>
      </w:r>
      <w:proofErr w:type="spellStart"/>
      <w:r w:rsidRPr="002B4EB7">
        <w:rPr>
          <w:rFonts w:cs="Arial"/>
          <w:sz w:val="24"/>
          <w:szCs w:val="20"/>
        </w:rPr>
        <w:t>ст</w:t>
      </w:r>
      <w:proofErr w:type="spellEnd"/>
      <w:r w:rsidRPr="002B4EB7">
        <w:rPr>
          <w:rFonts w:cs="Arial"/>
          <w:sz w:val="24"/>
          <w:szCs w:val="20"/>
        </w:rPr>
        <w:t xml:space="preserve"> введен в действие межгосударственный стандарт ГОСТ 21.501―201</w:t>
      </w:r>
      <w:r w:rsidR="004C39A4" w:rsidRPr="002B4EB7">
        <w:rPr>
          <w:rFonts w:cs="Arial"/>
          <w:sz w:val="24"/>
          <w:szCs w:val="20"/>
        </w:rPr>
        <w:t>8</w:t>
      </w:r>
      <w:r w:rsidRPr="002B4EB7">
        <w:rPr>
          <w:rFonts w:cs="Arial"/>
          <w:sz w:val="24"/>
          <w:szCs w:val="20"/>
        </w:rPr>
        <w:t xml:space="preserve"> для применения в качестве национального стандарта Российской Федерации с 01 </w:t>
      </w:r>
      <w:r w:rsidR="004C39A4" w:rsidRPr="002B4EB7">
        <w:rPr>
          <w:rFonts w:cs="Arial"/>
          <w:sz w:val="24"/>
          <w:szCs w:val="20"/>
        </w:rPr>
        <w:t xml:space="preserve">           </w:t>
      </w:r>
      <w:r w:rsidRPr="002B4EB7">
        <w:rPr>
          <w:rFonts w:cs="Arial"/>
          <w:sz w:val="24"/>
          <w:szCs w:val="20"/>
        </w:rPr>
        <w:t>201 г.</w:t>
      </w:r>
    </w:p>
    <w:p w:rsidR="00D7289F" w:rsidRPr="002B4EB7" w:rsidRDefault="00B36536" w:rsidP="00AC55ED">
      <w:pPr>
        <w:widowControl/>
        <w:ind w:firstLine="510"/>
        <w:jc w:val="both"/>
        <w:rPr>
          <w:rFonts w:cs="Arial"/>
          <w:sz w:val="24"/>
          <w:szCs w:val="20"/>
        </w:rPr>
      </w:pPr>
      <w:r w:rsidRPr="002B4EB7">
        <w:rPr>
          <w:rFonts w:cs="Arial"/>
          <w:sz w:val="24"/>
          <w:szCs w:val="20"/>
        </w:rPr>
        <w:t>5</w:t>
      </w:r>
      <w:r w:rsidR="00D7289F" w:rsidRPr="002B4EB7">
        <w:rPr>
          <w:rFonts w:cs="Arial"/>
          <w:sz w:val="24"/>
          <w:szCs w:val="20"/>
        </w:rPr>
        <w:t xml:space="preserve"> </w:t>
      </w:r>
      <w:r w:rsidR="00D7289F" w:rsidRPr="002B4EB7">
        <w:rPr>
          <w:rFonts w:cs="Arial"/>
          <w:caps/>
          <w:sz w:val="24"/>
          <w:szCs w:val="20"/>
        </w:rPr>
        <w:t>взамен</w:t>
      </w:r>
      <w:r w:rsidR="00D7289F" w:rsidRPr="002B4EB7">
        <w:rPr>
          <w:rFonts w:cs="Arial"/>
          <w:sz w:val="24"/>
          <w:szCs w:val="20"/>
        </w:rPr>
        <w:t xml:space="preserve"> ГОСТ 21.501</w:t>
      </w:r>
      <w:r w:rsidR="00976426" w:rsidRPr="002B4EB7">
        <w:rPr>
          <w:rFonts w:cs="Arial"/>
          <w:sz w:val="24"/>
          <w:szCs w:val="20"/>
        </w:rPr>
        <w:t>―</w:t>
      </w:r>
      <w:r w:rsidR="005E22BA" w:rsidRPr="002B4EB7">
        <w:rPr>
          <w:rFonts w:cs="Arial"/>
          <w:sz w:val="24"/>
          <w:szCs w:val="20"/>
        </w:rPr>
        <w:t>2011</w:t>
      </w:r>
    </w:p>
    <w:p w:rsidR="00940361" w:rsidRPr="002B4EB7" w:rsidRDefault="006E3545" w:rsidP="00AC55ED">
      <w:pPr>
        <w:widowControl/>
        <w:suppressAutoHyphens w:val="0"/>
        <w:ind w:firstLine="510"/>
        <w:jc w:val="both"/>
        <w:outlineLvl w:val="7"/>
        <w:rPr>
          <w:rFonts w:cs="Arial"/>
          <w:i/>
          <w:sz w:val="24"/>
        </w:rPr>
      </w:pPr>
      <w:r w:rsidRPr="002B4EB7">
        <w:rPr>
          <w:rFonts w:cs="Times New Roman"/>
          <w:i/>
          <w:iCs/>
          <w:kern w:val="0"/>
          <w:sz w:val="24"/>
          <w:szCs w:val="20"/>
        </w:rPr>
        <w:t xml:space="preserve">Информация об изменениях к настоящему стандарту публикуется в ежегодном информационном указателе «Национальные стандарты», а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ежемесячном информационном указателе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</w:t>
      </w:r>
      <w:proofErr w:type="gramStart"/>
      <w:r w:rsidRPr="002B4EB7">
        <w:rPr>
          <w:rFonts w:cs="Times New Roman"/>
          <w:i/>
          <w:iCs/>
          <w:kern w:val="0"/>
          <w:sz w:val="24"/>
          <w:szCs w:val="20"/>
        </w:rPr>
        <w:t xml:space="preserve">Интернет </w:t>
      </w:r>
      <w:r w:rsidR="00940361" w:rsidRPr="002B4EB7">
        <w:rPr>
          <w:rFonts w:cs="Arial"/>
          <w:i/>
          <w:sz w:val="24"/>
        </w:rPr>
        <w:t xml:space="preserve"> (</w:t>
      </w:r>
      <w:proofErr w:type="gramEnd"/>
      <w:r w:rsidR="00940361" w:rsidRPr="002B4EB7">
        <w:rPr>
          <w:rFonts w:cs="Arial"/>
          <w:i/>
          <w:sz w:val="24"/>
        </w:rPr>
        <w:t>www.gost.ru)</w:t>
      </w:r>
    </w:p>
    <w:p w:rsidR="006E3545" w:rsidRPr="002B4EB7" w:rsidRDefault="006E3545" w:rsidP="006E3545">
      <w:pPr>
        <w:widowControl/>
        <w:suppressAutoHyphens w:val="0"/>
        <w:jc w:val="right"/>
        <w:outlineLvl w:val="7"/>
        <w:rPr>
          <w:rFonts w:cs="Arial"/>
          <w:b/>
          <w:iCs/>
          <w:kern w:val="0"/>
          <w:sz w:val="24"/>
          <w:szCs w:val="20"/>
        </w:rPr>
      </w:pPr>
      <w:r w:rsidRPr="002B4EB7">
        <w:rPr>
          <w:rFonts w:cs="Arial"/>
          <w:iCs/>
          <w:kern w:val="0"/>
          <w:sz w:val="24"/>
          <w:szCs w:val="20"/>
        </w:rPr>
        <w:t>©</w:t>
      </w:r>
      <w:r w:rsidRPr="002B4EB7">
        <w:rPr>
          <w:rFonts w:cs="Arial"/>
          <w:bCs/>
          <w:iCs/>
          <w:kern w:val="0"/>
          <w:sz w:val="24"/>
          <w:szCs w:val="20"/>
        </w:rPr>
        <w:t xml:space="preserve"> </w:t>
      </w:r>
      <w:proofErr w:type="spellStart"/>
      <w:r w:rsidRPr="002B4EB7">
        <w:rPr>
          <w:rFonts w:cs="Arial"/>
          <w:iCs/>
          <w:kern w:val="0"/>
          <w:sz w:val="24"/>
          <w:szCs w:val="20"/>
        </w:rPr>
        <w:t>Стандартинформ</w:t>
      </w:r>
      <w:proofErr w:type="spellEnd"/>
      <w:r w:rsidRPr="002B4EB7">
        <w:rPr>
          <w:rFonts w:cs="Arial"/>
          <w:iCs/>
          <w:kern w:val="0"/>
          <w:sz w:val="24"/>
          <w:szCs w:val="20"/>
        </w:rPr>
        <w:t>,</w:t>
      </w:r>
      <w:r w:rsidR="00593D56">
        <w:rPr>
          <w:rFonts w:cs="Arial"/>
          <w:iCs/>
          <w:kern w:val="0"/>
          <w:sz w:val="24"/>
          <w:szCs w:val="20"/>
        </w:rPr>
        <w:t xml:space="preserve"> оформление,</w:t>
      </w:r>
      <w:r w:rsidRPr="002B4EB7">
        <w:rPr>
          <w:rFonts w:cs="Arial"/>
          <w:bCs/>
          <w:iCs/>
          <w:kern w:val="0"/>
          <w:sz w:val="24"/>
          <w:szCs w:val="20"/>
        </w:rPr>
        <w:t xml:space="preserve"> 201</w:t>
      </w:r>
      <w:r w:rsidR="004C39A4" w:rsidRPr="002B4EB7">
        <w:rPr>
          <w:rFonts w:cs="Arial"/>
          <w:bCs/>
          <w:iCs/>
          <w:kern w:val="0"/>
          <w:sz w:val="24"/>
          <w:szCs w:val="20"/>
        </w:rPr>
        <w:t>8</w:t>
      </w:r>
    </w:p>
    <w:p w:rsidR="006E3545" w:rsidRPr="002B4EB7" w:rsidRDefault="00593D56" w:rsidP="00AC55ED">
      <w:pPr>
        <w:widowControl/>
        <w:suppressAutoHyphens w:val="0"/>
        <w:ind w:firstLine="510"/>
        <w:jc w:val="both"/>
        <w:rPr>
          <w:rFonts w:eastAsia="Times New Roman" w:cs="Arial"/>
          <w:iCs/>
          <w:kern w:val="0"/>
          <w:sz w:val="24"/>
          <w:szCs w:val="20"/>
        </w:rPr>
      </w:pPr>
      <w:r>
        <w:rPr>
          <w:rFonts w:cs="Arial"/>
          <w:kern w:val="0"/>
          <w:sz w:val="24"/>
          <w:szCs w:val="20"/>
        </w:rPr>
        <w:t xml:space="preserve"> </w:t>
      </w:r>
      <w:r w:rsidR="006E3545" w:rsidRPr="002B4EB7">
        <w:rPr>
          <w:rFonts w:eastAsia="Times New Roman" w:cs="Arial"/>
          <w:iCs/>
          <w:kern w:val="0"/>
          <w:sz w:val="24"/>
          <w:szCs w:val="20"/>
        </w:rPr>
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D7289F" w:rsidRPr="00EC3702" w:rsidRDefault="00D7289F" w:rsidP="00751369">
      <w:pPr>
        <w:pStyle w:val="14"/>
        <w:widowControl/>
        <w:tabs>
          <w:tab w:val="left" w:pos="480"/>
        </w:tabs>
        <w:jc w:val="center"/>
        <w:rPr>
          <w:rFonts w:cs="Arial"/>
          <w:b/>
          <w:bCs/>
          <w:color w:val="auto"/>
          <w:sz w:val="22"/>
          <w:szCs w:val="22"/>
        </w:rPr>
      </w:pPr>
      <w:r w:rsidRPr="00EC3702">
        <w:rPr>
          <w:rFonts w:cs="Arial"/>
          <w:color w:val="auto"/>
          <w:sz w:val="18"/>
        </w:rPr>
        <w:br w:type="page"/>
      </w:r>
      <w:r w:rsidRPr="002B4EB7">
        <w:rPr>
          <w:rFonts w:cs="Arial"/>
          <w:b/>
          <w:bCs/>
          <w:color w:val="auto"/>
          <w:sz w:val="28"/>
          <w:szCs w:val="22"/>
        </w:rPr>
        <w:lastRenderedPageBreak/>
        <w:t>Содержание</w:t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>1  Область</w:t>
      </w:r>
      <w:proofErr w:type="gramEnd"/>
      <w:r w:rsidRPr="002B4EB7">
        <w:rPr>
          <w:rFonts w:cs="Arial"/>
          <w:color w:val="auto"/>
          <w:szCs w:val="22"/>
        </w:rPr>
        <w:t xml:space="preserve"> применения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>2  Нормативные</w:t>
      </w:r>
      <w:proofErr w:type="gramEnd"/>
      <w:r w:rsidRPr="002B4EB7">
        <w:rPr>
          <w:rFonts w:cs="Arial"/>
          <w:color w:val="auto"/>
          <w:szCs w:val="22"/>
        </w:rPr>
        <w:t xml:space="preserve"> ссылки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>3  Термины</w:t>
      </w:r>
      <w:proofErr w:type="gramEnd"/>
      <w:r w:rsidRPr="002B4EB7">
        <w:rPr>
          <w:rFonts w:cs="Arial"/>
          <w:color w:val="auto"/>
          <w:szCs w:val="22"/>
        </w:rPr>
        <w:t xml:space="preserve"> и определения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>4  Общие</w:t>
      </w:r>
      <w:proofErr w:type="gramEnd"/>
      <w:r w:rsidRPr="002B4EB7">
        <w:rPr>
          <w:rFonts w:cs="Arial"/>
          <w:color w:val="auto"/>
          <w:szCs w:val="22"/>
        </w:rPr>
        <w:t xml:space="preserve"> положения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 xml:space="preserve">5 </w:t>
      </w:r>
      <w:r w:rsidR="008E72C9" w:rsidRPr="002B4EB7">
        <w:rPr>
          <w:rFonts w:cs="Arial"/>
          <w:color w:val="auto"/>
          <w:szCs w:val="22"/>
        </w:rPr>
        <w:t xml:space="preserve"> А</w:t>
      </w:r>
      <w:r w:rsidRPr="002B4EB7">
        <w:rPr>
          <w:rFonts w:cs="Arial"/>
          <w:color w:val="auto"/>
          <w:szCs w:val="22"/>
        </w:rPr>
        <w:t>рхитектурны</w:t>
      </w:r>
      <w:r w:rsidR="008E72C9" w:rsidRPr="002B4EB7">
        <w:rPr>
          <w:rFonts w:cs="Arial"/>
          <w:color w:val="auto"/>
          <w:szCs w:val="22"/>
        </w:rPr>
        <w:t>е</w:t>
      </w:r>
      <w:proofErr w:type="gramEnd"/>
      <w:r w:rsidRPr="002B4EB7">
        <w:rPr>
          <w:rFonts w:cs="Arial"/>
          <w:color w:val="auto"/>
          <w:szCs w:val="22"/>
        </w:rPr>
        <w:t xml:space="preserve"> решени</w:t>
      </w:r>
      <w:r w:rsidR="008E72C9" w:rsidRPr="002B4EB7">
        <w:rPr>
          <w:rFonts w:cs="Arial"/>
          <w:color w:val="auto"/>
          <w:szCs w:val="22"/>
        </w:rPr>
        <w:t>я</w:t>
      </w:r>
      <w:r w:rsidRPr="002B4EB7">
        <w:rPr>
          <w:rFonts w:cs="Arial"/>
          <w:color w:val="auto"/>
          <w:szCs w:val="22"/>
        </w:rPr>
        <w:t xml:space="preserve">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5.1  Общие</w:t>
      </w:r>
      <w:proofErr w:type="gramEnd"/>
      <w:r w:rsidRPr="002B4EB7">
        <w:rPr>
          <w:rFonts w:cs="Arial"/>
          <w:color w:val="auto"/>
          <w:szCs w:val="22"/>
        </w:rPr>
        <w:t xml:space="preserve"> требования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5.2  Общие</w:t>
      </w:r>
      <w:proofErr w:type="gramEnd"/>
      <w:r w:rsidRPr="002B4EB7">
        <w:rPr>
          <w:rFonts w:cs="Arial"/>
          <w:color w:val="auto"/>
          <w:szCs w:val="22"/>
        </w:rPr>
        <w:t xml:space="preserve"> данные по рабочим чертежам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5.3  Планы</w:t>
      </w:r>
      <w:proofErr w:type="gramEnd"/>
      <w:r w:rsidRPr="002B4EB7">
        <w:rPr>
          <w:rFonts w:cs="Arial"/>
          <w:color w:val="auto"/>
          <w:szCs w:val="22"/>
        </w:rPr>
        <w:t xml:space="preserve"> этажей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5.4  Разрезы</w:t>
      </w:r>
      <w:proofErr w:type="gramEnd"/>
      <w:r w:rsidRPr="002B4EB7">
        <w:rPr>
          <w:rFonts w:cs="Arial"/>
          <w:color w:val="auto"/>
          <w:szCs w:val="22"/>
        </w:rPr>
        <w:t xml:space="preserve"> и фасады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5.5  Планы</w:t>
      </w:r>
      <w:proofErr w:type="gramEnd"/>
      <w:r w:rsidRPr="002B4EB7">
        <w:rPr>
          <w:rFonts w:cs="Arial"/>
          <w:color w:val="auto"/>
          <w:szCs w:val="22"/>
        </w:rPr>
        <w:t xml:space="preserve"> полов и кровли (крыши)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593D56">
      <w:pPr>
        <w:pStyle w:val="14"/>
        <w:widowControl/>
        <w:tabs>
          <w:tab w:val="left" w:pos="480"/>
        </w:tabs>
        <w:spacing w:after="20" w:line="360" w:lineRule="auto"/>
        <w:ind w:left="851" w:hanging="851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5.6  Схемы</w:t>
      </w:r>
      <w:proofErr w:type="gramEnd"/>
      <w:r w:rsidRPr="002B4EB7">
        <w:rPr>
          <w:rFonts w:cs="Arial"/>
          <w:color w:val="auto"/>
          <w:szCs w:val="22"/>
        </w:rPr>
        <w:t xml:space="preserve"> расположения элементов </w:t>
      </w:r>
      <w:r w:rsidR="007C3C35" w:rsidRPr="002B4EB7">
        <w:rPr>
          <w:rFonts w:cs="Arial"/>
          <w:color w:val="auto"/>
          <w:szCs w:val="22"/>
        </w:rPr>
        <w:t xml:space="preserve">сборных </w:t>
      </w:r>
      <w:r w:rsidRPr="002B4EB7">
        <w:rPr>
          <w:rFonts w:cs="Arial"/>
          <w:color w:val="auto"/>
          <w:szCs w:val="22"/>
        </w:rPr>
        <w:t>перегородок,</w:t>
      </w:r>
      <w:r w:rsidR="00593D56">
        <w:rPr>
          <w:rFonts w:cs="Arial"/>
          <w:color w:val="auto"/>
          <w:szCs w:val="22"/>
        </w:rPr>
        <w:t xml:space="preserve"> элементов </w:t>
      </w:r>
      <w:r w:rsidRPr="002B4EB7">
        <w:rPr>
          <w:rFonts w:cs="Arial"/>
          <w:color w:val="auto"/>
          <w:szCs w:val="22"/>
        </w:rPr>
        <w:t>заполнения оконных и других проемов</w:t>
      </w:r>
      <w:r w:rsidR="001C183E" w:rsidRPr="002B4EB7">
        <w:rPr>
          <w:rFonts w:cs="Arial"/>
          <w:color w:val="auto"/>
          <w:szCs w:val="22"/>
        </w:rPr>
        <w:t>..</w:t>
      </w:r>
      <w:r w:rsidR="002B4EB7">
        <w:rPr>
          <w:rFonts w:cs="Arial"/>
          <w:color w:val="auto"/>
          <w:szCs w:val="22"/>
        </w:rPr>
        <w:t>..........................................................</w:t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5.7  Спецификация</w:t>
      </w:r>
      <w:proofErr w:type="gramEnd"/>
      <w:r w:rsidRPr="002B4EB7">
        <w:rPr>
          <w:rFonts w:cs="Arial"/>
          <w:color w:val="auto"/>
          <w:szCs w:val="22"/>
        </w:rPr>
        <w:t xml:space="preserve"> оборудования, изделий и материалов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 xml:space="preserve">6  </w:t>
      </w:r>
      <w:r w:rsidR="008E72C9" w:rsidRPr="002B4EB7">
        <w:rPr>
          <w:rFonts w:cs="Arial"/>
          <w:color w:val="auto"/>
          <w:szCs w:val="22"/>
        </w:rPr>
        <w:t>Конструктивные</w:t>
      </w:r>
      <w:proofErr w:type="gramEnd"/>
      <w:r w:rsidR="008E72C9" w:rsidRPr="002B4EB7">
        <w:rPr>
          <w:rFonts w:cs="Arial"/>
          <w:color w:val="auto"/>
          <w:szCs w:val="22"/>
        </w:rPr>
        <w:t xml:space="preserve"> решения</w:t>
      </w:r>
      <w:r w:rsidRPr="002B4EB7">
        <w:rPr>
          <w:rFonts w:cs="Arial"/>
          <w:color w:val="auto"/>
          <w:szCs w:val="22"/>
        </w:rPr>
        <w:t xml:space="preserve">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6.1  Общие</w:t>
      </w:r>
      <w:proofErr w:type="gramEnd"/>
      <w:r w:rsidRPr="002B4EB7">
        <w:rPr>
          <w:rFonts w:cs="Arial"/>
          <w:color w:val="auto"/>
          <w:szCs w:val="22"/>
        </w:rPr>
        <w:t xml:space="preserve"> требования </w:t>
      </w:r>
      <w:r w:rsidRPr="002B4EB7">
        <w:rPr>
          <w:rFonts w:cs="Arial"/>
          <w:color w:val="auto"/>
          <w:szCs w:val="22"/>
        </w:rPr>
        <w:tab/>
      </w:r>
    </w:p>
    <w:p w:rsidR="007B7D6B" w:rsidRPr="002B4EB7" w:rsidRDefault="007B7D6B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6.2 Общие данные по рабочим чертежам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6.3  Схемы</w:t>
      </w:r>
      <w:proofErr w:type="gramEnd"/>
      <w:r w:rsidRPr="002B4EB7">
        <w:rPr>
          <w:rFonts w:cs="Arial"/>
          <w:color w:val="auto"/>
          <w:szCs w:val="22"/>
        </w:rPr>
        <w:t xml:space="preserve"> расположения элементов </w:t>
      </w:r>
      <w:r w:rsidR="0040580A" w:rsidRPr="002B4EB7">
        <w:rPr>
          <w:rFonts w:cs="Arial"/>
          <w:color w:val="auto"/>
          <w:szCs w:val="22"/>
        </w:rPr>
        <w:t xml:space="preserve">сборных </w:t>
      </w:r>
      <w:r w:rsidRPr="002B4EB7">
        <w:rPr>
          <w:rFonts w:cs="Arial"/>
          <w:color w:val="auto"/>
          <w:szCs w:val="22"/>
        </w:rPr>
        <w:t xml:space="preserve">конструкций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 xml:space="preserve">6.4  </w:t>
      </w:r>
      <w:r w:rsidR="007F5851" w:rsidRPr="002B4EB7">
        <w:rPr>
          <w:rFonts w:cs="Arial"/>
          <w:color w:val="auto"/>
          <w:szCs w:val="22"/>
        </w:rPr>
        <w:t>Чертежи</w:t>
      </w:r>
      <w:proofErr w:type="gramEnd"/>
      <w:r w:rsidR="007F5851" w:rsidRPr="002B4EB7">
        <w:rPr>
          <w:rFonts w:cs="Arial"/>
          <w:color w:val="auto"/>
          <w:szCs w:val="22"/>
        </w:rPr>
        <w:t xml:space="preserve"> монолитных</w:t>
      </w:r>
      <w:r w:rsidRPr="002B4EB7">
        <w:rPr>
          <w:rFonts w:cs="Arial"/>
          <w:color w:val="auto"/>
          <w:szCs w:val="22"/>
        </w:rPr>
        <w:t xml:space="preserve"> </w:t>
      </w:r>
      <w:r w:rsidR="00D90069" w:rsidRPr="002B4EB7">
        <w:rPr>
          <w:rFonts w:cs="Arial"/>
          <w:color w:val="auto"/>
          <w:szCs w:val="22"/>
        </w:rPr>
        <w:t xml:space="preserve">бетонных и железобетонных </w:t>
      </w:r>
      <w:r w:rsidRPr="002B4EB7">
        <w:rPr>
          <w:rFonts w:cs="Arial"/>
          <w:color w:val="auto"/>
          <w:szCs w:val="22"/>
        </w:rPr>
        <w:t xml:space="preserve">конструкций </w:t>
      </w:r>
      <w:r w:rsidRPr="002B4EB7">
        <w:rPr>
          <w:rFonts w:cs="Arial"/>
          <w:color w:val="auto"/>
          <w:szCs w:val="22"/>
        </w:rPr>
        <w:tab/>
      </w:r>
    </w:p>
    <w:p w:rsidR="007F5851" w:rsidRPr="002B4EB7" w:rsidRDefault="007F5851" w:rsidP="002B4EB7">
      <w:pPr>
        <w:pStyle w:val="14"/>
        <w:widowControl/>
        <w:tabs>
          <w:tab w:val="left" w:pos="480"/>
        </w:tabs>
        <w:spacing w:after="20" w:line="360" w:lineRule="auto"/>
        <w:ind w:left="851" w:hanging="851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</w:t>
      </w:r>
      <w:r w:rsidR="00D90069" w:rsidRPr="002B4EB7">
        <w:rPr>
          <w:rFonts w:cs="Arial"/>
          <w:color w:val="auto"/>
          <w:szCs w:val="22"/>
        </w:rPr>
        <w:t xml:space="preserve"> </w:t>
      </w:r>
      <w:r w:rsidRPr="002B4EB7">
        <w:rPr>
          <w:rFonts w:cs="Arial"/>
          <w:color w:val="auto"/>
          <w:szCs w:val="22"/>
        </w:rPr>
        <w:t xml:space="preserve">  </w:t>
      </w:r>
      <w:proofErr w:type="gramStart"/>
      <w:r w:rsidRPr="002B4EB7">
        <w:rPr>
          <w:rFonts w:cs="Arial"/>
          <w:color w:val="auto"/>
          <w:szCs w:val="22"/>
        </w:rPr>
        <w:t>6.5</w:t>
      </w:r>
      <w:r w:rsidR="00D90069" w:rsidRPr="002B4EB7">
        <w:rPr>
          <w:rFonts w:cs="Arial"/>
          <w:color w:val="auto"/>
          <w:szCs w:val="22"/>
        </w:rPr>
        <w:t>  </w:t>
      </w:r>
      <w:r w:rsidRPr="002B4EB7">
        <w:rPr>
          <w:rFonts w:cs="Arial"/>
          <w:color w:val="auto"/>
          <w:szCs w:val="22"/>
        </w:rPr>
        <w:t>Спецификации</w:t>
      </w:r>
      <w:proofErr w:type="gramEnd"/>
      <w:r w:rsidRPr="002B4EB7">
        <w:rPr>
          <w:rFonts w:cs="Arial"/>
          <w:color w:val="auto"/>
          <w:szCs w:val="22"/>
        </w:rPr>
        <w:t xml:space="preserve"> к схемам расположения элементов </w:t>
      </w:r>
      <w:r w:rsidR="0040580A" w:rsidRPr="002B4EB7">
        <w:rPr>
          <w:rFonts w:cs="Arial"/>
          <w:color w:val="auto"/>
          <w:szCs w:val="22"/>
        </w:rPr>
        <w:t xml:space="preserve">сборных </w:t>
      </w:r>
      <w:r w:rsidRPr="002B4EB7">
        <w:rPr>
          <w:rFonts w:cs="Arial"/>
          <w:color w:val="auto"/>
          <w:szCs w:val="22"/>
        </w:rPr>
        <w:t>конструкций. Спецификации монолитных конструкций</w:t>
      </w:r>
      <w:r w:rsidR="002B4EB7">
        <w:rPr>
          <w:rFonts w:cs="Arial"/>
          <w:color w:val="auto"/>
          <w:szCs w:val="22"/>
        </w:rPr>
        <w:t>..............................................................</w:t>
      </w:r>
    </w:p>
    <w:p w:rsidR="00B20D3E" w:rsidRPr="002B4EB7" w:rsidRDefault="00B20D3E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6.6</w:t>
      </w:r>
      <w:r w:rsidR="00234968" w:rsidRPr="002B4EB7">
        <w:rPr>
          <w:rFonts w:cs="Arial"/>
          <w:color w:val="auto"/>
          <w:szCs w:val="22"/>
        </w:rPr>
        <w:t xml:space="preserve"> </w:t>
      </w:r>
      <w:r w:rsidRPr="002B4EB7">
        <w:rPr>
          <w:rFonts w:cs="Arial"/>
          <w:color w:val="auto"/>
          <w:szCs w:val="22"/>
        </w:rPr>
        <w:t xml:space="preserve"> Ведомость</w:t>
      </w:r>
      <w:proofErr w:type="gramEnd"/>
      <w:r w:rsidRPr="002B4EB7">
        <w:rPr>
          <w:rFonts w:cs="Arial"/>
          <w:color w:val="auto"/>
          <w:szCs w:val="22"/>
        </w:rPr>
        <w:t xml:space="preserve"> расхода стали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proofErr w:type="gramStart"/>
      <w:r w:rsidRPr="002B4EB7">
        <w:rPr>
          <w:rFonts w:cs="Arial"/>
          <w:color w:val="auto"/>
          <w:szCs w:val="22"/>
        </w:rPr>
        <w:t>7  Рабочая</w:t>
      </w:r>
      <w:proofErr w:type="gramEnd"/>
      <w:r w:rsidRPr="002B4EB7">
        <w:rPr>
          <w:rFonts w:cs="Arial"/>
          <w:color w:val="auto"/>
          <w:szCs w:val="22"/>
        </w:rPr>
        <w:t xml:space="preserve"> документация на строительные изделия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7.1  Общие</w:t>
      </w:r>
      <w:proofErr w:type="gramEnd"/>
      <w:r w:rsidRPr="002B4EB7">
        <w:rPr>
          <w:rFonts w:cs="Arial"/>
          <w:color w:val="auto"/>
          <w:szCs w:val="22"/>
        </w:rPr>
        <w:t xml:space="preserve"> требования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2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7.2  Обозначение</w:t>
      </w:r>
      <w:proofErr w:type="gramEnd"/>
      <w:r w:rsidRPr="002B4EB7">
        <w:rPr>
          <w:rFonts w:cs="Arial"/>
          <w:color w:val="auto"/>
          <w:szCs w:val="22"/>
        </w:rPr>
        <w:t xml:space="preserve"> строительных изделий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tabs>
          <w:tab w:val="left" w:pos="480"/>
        </w:tabs>
        <w:spacing w:after="40" w:line="360" w:lineRule="auto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     </w:t>
      </w:r>
      <w:proofErr w:type="gramStart"/>
      <w:r w:rsidRPr="002B4EB7">
        <w:rPr>
          <w:rFonts w:cs="Arial"/>
          <w:color w:val="auto"/>
          <w:szCs w:val="22"/>
        </w:rPr>
        <w:t>7.3  Применение</w:t>
      </w:r>
      <w:proofErr w:type="gramEnd"/>
      <w:r w:rsidRPr="002B4EB7">
        <w:rPr>
          <w:rFonts w:cs="Arial"/>
          <w:color w:val="auto"/>
          <w:szCs w:val="22"/>
        </w:rPr>
        <w:t xml:space="preserve"> рабочих чертежей типовых изделий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>Приложение А (</w:t>
      </w:r>
      <w:proofErr w:type="gramStart"/>
      <w:r w:rsidR="00B603EE" w:rsidRPr="002B4EB7">
        <w:rPr>
          <w:rFonts w:cs="Arial"/>
          <w:color w:val="auto"/>
          <w:szCs w:val="22"/>
        </w:rPr>
        <w:t>рекомендуемое</w:t>
      </w:r>
      <w:r w:rsidRPr="002B4EB7">
        <w:rPr>
          <w:rFonts w:cs="Arial"/>
          <w:color w:val="auto"/>
          <w:szCs w:val="22"/>
        </w:rPr>
        <w:t xml:space="preserve">)  </w:t>
      </w:r>
      <w:r w:rsidR="00E92EBE" w:rsidRPr="002B4EB7">
        <w:rPr>
          <w:rFonts w:cs="Arial"/>
          <w:color w:val="auto"/>
          <w:szCs w:val="22"/>
        </w:rPr>
        <w:t>Формы</w:t>
      </w:r>
      <w:proofErr w:type="gramEnd"/>
      <w:r w:rsidR="00E92EBE" w:rsidRPr="002B4EB7">
        <w:rPr>
          <w:rFonts w:cs="Arial"/>
          <w:color w:val="auto"/>
          <w:szCs w:val="22"/>
        </w:rPr>
        <w:t xml:space="preserve"> ведомостей, экспликаций и спецификаций и </w:t>
      </w:r>
      <w:r w:rsidR="004B5157" w:rsidRPr="002B4EB7">
        <w:rPr>
          <w:rFonts w:cs="Arial"/>
          <w:color w:val="auto"/>
          <w:szCs w:val="22"/>
        </w:rPr>
        <w:t>указания по их заполнению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Б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Примеры</w:t>
      </w:r>
      <w:proofErr w:type="gramEnd"/>
      <w:r w:rsidRPr="002B4EB7">
        <w:rPr>
          <w:rFonts w:cs="Arial"/>
          <w:color w:val="auto"/>
          <w:szCs w:val="22"/>
        </w:rPr>
        <w:t xml:space="preserve"> выполнения планов зданий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В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Примеры</w:t>
      </w:r>
      <w:proofErr w:type="gramEnd"/>
      <w:r w:rsidRPr="002B4EB7">
        <w:rPr>
          <w:rFonts w:cs="Arial"/>
          <w:color w:val="auto"/>
          <w:szCs w:val="22"/>
        </w:rPr>
        <w:t xml:space="preserve"> выполнения ведомостей и спецификаций элементов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Г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Примеры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разрезов зданий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Д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Примеры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фасадов зданий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Е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плана полов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lastRenderedPageBreak/>
        <w:t xml:space="preserve">Приложение </w:t>
      </w:r>
      <w:r w:rsidR="00B5063F" w:rsidRPr="002B4EB7">
        <w:rPr>
          <w:rFonts w:cs="Arial"/>
          <w:color w:val="auto"/>
          <w:szCs w:val="22"/>
        </w:rPr>
        <w:t>Ж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плана кровли</w:t>
      </w:r>
      <w:r w:rsidR="003C0997" w:rsidRPr="002B4EB7">
        <w:rPr>
          <w:rFonts w:cs="Arial"/>
          <w:color w:val="auto"/>
          <w:szCs w:val="22"/>
        </w:rPr>
        <w:t xml:space="preserve">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И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схемы расположения элементов сборных перегородок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К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схемы расположения элементов заполнения оконного проема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Л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Примеры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схем расположения элементов сборных конструкций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М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заполнения ведомости деталей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Н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заполнения ведомости расхода стали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П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группового чертежа на сетки </w:t>
      </w:r>
      <w:r w:rsidRPr="002B4EB7">
        <w:rPr>
          <w:rFonts w:cs="Arial"/>
          <w:color w:val="auto"/>
          <w:szCs w:val="22"/>
        </w:rPr>
        <w:tab/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Р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="00A737A0" w:rsidRPr="002B4EB7">
        <w:rPr>
          <w:rFonts w:cs="Arial"/>
          <w:color w:val="auto"/>
          <w:szCs w:val="22"/>
        </w:rPr>
        <w:t>рекомендуемое</w:t>
      </w:r>
      <w:r w:rsidRPr="002B4EB7">
        <w:rPr>
          <w:rFonts w:cs="Arial"/>
          <w:color w:val="auto"/>
          <w:szCs w:val="22"/>
        </w:rPr>
        <w:t>)  Примерный</w:t>
      </w:r>
      <w:proofErr w:type="gramEnd"/>
      <w:r w:rsidRPr="002B4EB7">
        <w:rPr>
          <w:rFonts w:cs="Arial"/>
          <w:color w:val="auto"/>
          <w:szCs w:val="22"/>
        </w:rPr>
        <w:t xml:space="preserve"> перечень металлических изделий, на которые </w:t>
      </w:r>
      <w:r w:rsidR="00506FA1" w:rsidRPr="002B4EB7">
        <w:rPr>
          <w:rFonts w:cs="Arial"/>
          <w:color w:val="auto"/>
          <w:szCs w:val="22"/>
        </w:rPr>
        <w:t xml:space="preserve">рабочие чертежи </w:t>
      </w:r>
      <w:r w:rsidR="00593D56" w:rsidRPr="002B4EB7">
        <w:rPr>
          <w:rFonts w:cs="Arial"/>
          <w:color w:val="auto"/>
          <w:szCs w:val="22"/>
        </w:rPr>
        <w:t xml:space="preserve">выполняют </w:t>
      </w:r>
      <w:r w:rsidRPr="002B4EB7">
        <w:rPr>
          <w:rFonts w:cs="Arial"/>
          <w:color w:val="auto"/>
          <w:szCs w:val="22"/>
        </w:rPr>
        <w:t xml:space="preserve">в составе рабочей документации железобетонных конструкций </w:t>
      </w:r>
      <w:r w:rsidRPr="002B4EB7">
        <w:rPr>
          <w:rFonts w:cs="Arial"/>
          <w:color w:val="auto"/>
          <w:szCs w:val="22"/>
        </w:rPr>
        <w:tab/>
      </w:r>
    </w:p>
    <w:p w:rsidR="00593D56" w:rsidRDefault="00D7289F" w:rsidP="00593D56">
      <w:pPr>
        <w:pStyle w:val="14"/>
        <w:widowControl/>
        <w:tabs>
          <w:tab w:val="clear" w:pos="9627"/>
          <w:tab w:val="right" w:leader="dot" w:pos="9637"/>
        </w:tabs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С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чертежа </w:t>
      </w:r>
      <w:r w:rsidR="00593D56">
        <w:rPr>
          <w:rFonts w:cs="Arial"/>
          <w:color w:val="auto"/>
          <w:szCs w:val="22"/>
        </w:rPr>
        <w:t xml:space="preserve">железобетонного </w:t>
      </w:r>
      <w:r w:rsidRPr="002B4EB7">
        <w:rPr>
          <w:rFonts w:cs="Arial"/>
          <w:color w:val="auto"/>
          <w:szCs w:val="22"/>
        </w:rPr>
        <w:t>изделия</w:t>
      </w:r>
      <w:r w:rsidR="00593D56">
        <w:rPr>
          <w:rFonts w:cs="Arial"/>
          <w:color w:val="auto"/>
          <w:szCs w:val="22"/>
        </w:rPr>
        <w:t>.</w:t>
      </w:r>
    </w:p>
    <w:p w:rsidR="00D7289F" w:rsidRPr="002B4EB7" w:rsidRDefault="00D7289F" w:rsidP="002B4EB7">
      <w:pPr>
        <w:pStyle w:val="14"/>
        <w:widowControl/>
        <w:spacing w:after="20" w:line="360" w:lineRule="auto"/>
        <w:ind w:left="1418" w:hanging="1418"/>
        <w:rPr>
          <w:rFonts w:cs="Arial"/>
          <w:color w:val="auto"/>
          <w:szCs w:val="22"/>
        </w:rPr>
      </w:pPr>
      <w:r w:rsidRPr="002B4EB7">
        <w:rPr>
          <w:rFonts w:cs="Arial"/>
          <w:color w:val="auto"/>
          <w:szCs w:val="22"/>
        </w:rPr>
        <w:t xml:space="preserve">Приложение </w:t>
      </w:r>
      <w:r w:rsidR="00B5063F" w:rsidRPr="002B4EB7">
        <w:rPr>
          <w:rFonts w:cs="Arial"/>
          <w:color w:val="auto"/>
          <w:szCs w:val="22"/>
        </w:rPr>
        <w:t>Т</w:t>
      </w:r>
      <w:r w:rsidRPr="002B4EB7">
        <w:rPr>
          <w:rFonts w:cs="Arial"/>
          <w:color w:val="auto"/>
          <w:szCs w:val="22"/>
        </w:rPr>
        <w:t xml:space="preserve"> (</w:t>
      </w:r>
      <w:proofErr w:type="gramStart"/>
      <w:r w:rsidRPr="002B4EB7">
        <w:rPr>
          <w:rFonts w:cs="Arial"/>
          <w:color w:val="auto"/>
          <w:szCs w:val="22"/>
        </w:rPr>
        <w:t>справочное)  Пример</w:t>
      </w:r>
      <w:proofErr w:type="gramEnd"/>
      <w:r w:rsidRPr="002B4EB7">
        <w:rPr>
          <w:rFonts w:cs="Arial"/>
          <w:color w:val="auto"/>
          <w:szCs w:val="22"/>
        </w:rPr>
        <w:t xml:space="preserve"> выполнения чертежа типового изделия с дополнительными закладными изделиями </w:t>
      </w:r>
      <w:r w:rsidRPr="002B4EB7">
        <w:rPr>
          <w:rFonts w:cs="Arial"/>
          <w:color w:val="auto"/>
          <w:szCs w:val="22"/>
        </w:rPr>
        <w:tab/>
      </w:r>
    </w:p>
    <w:p w:rsidR="0060441D" w:rsidRPr="00EC3702" w:rsidRDefault="0060441D" w:rsidP="0060441D"/>
    <w:p w:rsidR="00E33FEA" w:rsidRPr="00EC3702" w:rsidRDefault="00E33FEA" w:rsidP="00751369">
      <w:pPr>
        <w:pStyle w:val="a0"/>
        <w:widowControl/>
        <w:tabs>
          <w:tab w:val="left" w:pos="193"/>
        </w:tabs>
        <w:spacing w:after="0"/>
        <w:jc w:val="center"/>
        <w:rPr>
          <w:i/>
          <w:sz w:val="20"/>
          <w:szCs w:val="20"/>
        </w:rPr>
      </w:pPr>
    </w:p>
    <w:p w:rsidR="00D7289F" w:rsidRPr="00EC3702" w:rsidRDefault="00D7289F" w:rsidP="00751369">
      <w:pPr>
        <w:pStyle w:val="a0"/>
        <w:widowControl/>
        <w:tabs>
          <w:tab w:val="left" w:pos="193"/>
        </w:tabs>
        <w:spacing w:after="0"/>
        <w:jc w:val="center"/>
        <w:sectPr w:rsidR="00D7289F" w:rsidRPr="00EC3702" w:rsidSect="002B4EB7">
          <w:headerReference w:type="even" r:id="rId8"/>
          <w:headerReference w:type="default" r:id="rId9"/>
          <w:footerReference w:type="even" r:id="rId10"/>
          <w:footerReference w:type="default" r:id="rId11"/>
          <w:pgSz w:w="11905" w:h="16837"/>
          <w:pgMar w:top="1134" w:right="1134" w:bottom="1134" w:left="1134" w:header="624" w:footer="510" w:gutter="0"/>
          <w:pgNumType w:fmt="upperRoman" w:start="1"/>
          <w:cols w:space="720"/>
          <w:titlePg/>
          <w:docGrid w:linePitch="272"/>
        </w:sect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9852"/>
      </w:tblGrid>
      <w:tr w:rsidR="008456FF" w:rsidRPr="00EC3702" w:rsidTr="008456FF">
        <w:tc>
          <w:tcPr>
            <w:tcW w:w="98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456FF" w:rsidRPr="00EC3702" w:rsidRDefault="008456FF" w:rsidP="008456FF">
            <w:pPr>
              <w:pStyle w:val="a0"/>
              <w:widowControl/>
              <w:tabs>
                <w:tab w:val="left" w:pos="193"/>
              </w:tabs>
              <w:spacing w:before="120" w:after="240"/>
              <w:jc w:val="center"/>
              <w:rPr>
                <w:rFonts w:cs="Arial"/>
                <w:b/>
                <w:bCs/>
                <w:caps/>
                <w:spacing w:val="200"/>
                <w:kern w:val="22"/>
                <w:sz w:val="22"/>
                <w:szCs w:val="22"/>
                <w:lang w:val="en-US"/>
              </w:rPr>
            </w:pPr>
            <w:r w:rsidRPr="00EC3702">
              <w:rPr>
                <w:rFonts w:cs="Arial"/>
                <w:b/>
                <w:bCs/>
                <w:caps/>
                <w:spacing w:val="200"/>
                <w:kern w:val="22"/>
                <w:sz w:val="22"/>
                <w:szCs w:val="22"/>
              </w:rPr>
              <w:lastRenderedPageBreak/>
              <w:t>межгосударственный стандарт</w:t>
            </w:r>
          </w:p>
        </w:tc>
      </w:tr>
      <w:tr w:rsidR="008456FF" w:rsidRPr="003E07EC" w:rsidTr="008456FF">
        <w:tc>
          <w:tcPr>
            <w:tcW w:w="985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8456FF" w:rsidRPr="00EC3702" w:rsidRDefault="008456FF" w:rsidP="008456FF">
            <w:pPr>
              <w:pStyle w:val="a0"/>
              <w:widowControl/>
              <w:spacing w:before="240" w:after="240"/>
              <w:jc w:val="center"/>
              <w:rPr>
                <w:rFonts w:cs="Arial"/>
                <w:b/>
                <w:bCs/>
              </w:rPr>
            </w:pPr>
            <w:r w:rsidRPr="00EC3702">
              <w:rPr>
                <w:rFonts w:cs="Arial"/>
                <w:b/>
                <w:bCs/>
              </w:rPr>
              <w:t>Система проектной документации для строительства</w:t>
            </w:r>
          </w:p>
          <w:p w:rsidR="008456FF" w:rsidRPr="002B4EB7" w:rsidRDefault="008456FF" w:rsidP="00124035">
            <w:pPr>
              <w:pStyle w:val="a0"/>
              <w:widowControl/>
              <w:spacing w:after="240"/>
              <w:jc w:val="center"/>
              <w:rPr>
                <w:rFonts w:cs="Arial"/>
                <w:b/>
                <w:bCs/>
                <w:caps/>
                <w:kern w:val="24"/>
                <w:sz w:val="28"/>
              </w:rPr>
            </w:pPr>
            <w:r w:rsidRPr="002B4EB7">
              <w:rPr>
                <w:rFonts w:cs="Arial"/>
                <w:b/>
                <w:bCs/>
                <w:caps/>
                <w:kern w:val="24"/>
                <w:sz w:val="28"/>
              </w:rPr>
              <w:t xml:space="preserve">правила выполнения РАБОЧЕЙ ДОКУМЕНТАЦИИ </w:t>
            </w:r>
            <w:r w:rsidRPr="002B4EB7">
              <w:rPr>
                <w:rFonts w:cs="Arial"/>
                <w:b/>
                <w:bCs/>
                <w:caps/>
                <w:kern w:val="24"/>
                <w:sz w:val="28"/>
              </w:rPr>
              <w:br/>
              <w:t>архитектурных и конструктивных решениЙ</w:t>
            </w:r>
          </w:p>
          <w:p w:rsidR="008456FF" w:rsidRPr="00EC3702" w:rsidRDefault="008456FF" w:rsidP="008456FF">
            <w:pPr>
              <w:pStyle w:val="a0"/>
              <w:widowControl/>
              <w:spacing w:before="40" w:after="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EC3702">
              <w:rPr>
                <w:rFonts w:cs="Arial"/>
                <w:sz w:val="20"/>
                <w:szCs w:val="20"/>
                <w:lang w:val="en-US"/>
              </w:rPr>
              <w:t>System of design documents for construction.</w:t>
            </w:r>
          </w:p>
          <w:p w:rsidR="008456FF" w:rsidRPr="00EC3702" w:rsidRDefault="008456FF" w:rsidP="008456FF">
            <w:pPr>
              <w:pStyle w:val="a0"/>
              <w:widowControl/>
              <w:spacing w:after="360"/>
              <w:jc w:val="center"/>
              <w:rPr>
                <w:rFonts w:cs="Arial"/>
                <w:b/>
                <w:bCs/>
                <w:caps/>
                <w:spacing w:val="80"/>
                <w:kern w:val="22"/>
                <w:lang w:val="en-US"/>
              </w:rPr>
            </w:pPr>
            <w:r w:rsidRPr="00EC3702">
              <w:rPr>
                <w:rFonts w:cs="Arial"/>
                <w:sz w:val="20"/>
                <w:szCs w:val="20"/>
                <w:lang w:val="en-US"/>
              </w:rPr>
              <w:t>Rules for execution of the working documentation of architectural and construction solutions</w:t>
            </w:r>
          </w:p>
        </w:tc>
      </w:tr>
    </w:tbl>
    <w:p w:rsidR="00D7289F" w:rsidRPr="002B4EB7" w:rsidRDefault="00D7289F" w:rsidP="008456FF">
      <w:pPr>
        <w:pStyle w:val="a0"/>
        <w:widowControl/>
        <w:spacing w:before="240"/>
        <w:jc w:val="right"/>
        <w:rPr>
          <w:rFonts w:cs="Arial"/>
          <w:b/>
          <w:bCs/>
          <w:spacing w:val="4"/>
          <w:kern w:val="18"/>
        </w:rPr>
      </w:pPr>
      <w:r w:rsidRPr="002B4EB7">
        <w:rPr>
          <w:rFonts w:cs="Arial"/>
          <w:b/>
          <w:bCs/>
          <w:spacing w:val="4"/>
          <w:kern w:val="18"/>
        </w:rPr>
        <w:t xml:space="preserve">Дата введения </w:t>
      </w:r>
      <w:r w:rsidR="00AC55ED" w:rsidRPr="002B4EB7">
        <w:rPr>
          <w:rFonts w:cs="Arial"/>
          <w:b/>
          <w:bCs/>
          <w:spacing w:val="4"/>
          <w:kern w:val="18"/>
        </w:rPr>
        <w:t>—</w:t>
      </w:r>
      <w:r w:rsidRPr="002B4EB7">
        <w:rPr>
          <w:rFonts w:cs="Arial"/>
          <w:b/>
          <w:bCs/>
          <w:spacing w:val="4"/>
          <w:kern w:val="18"/>
        </w:rPr>
        <w:t xml:space="preserve"> </w:t>
      </w:r>
      <w:proofErr w:type="gramStart"/>
      <w:r w:rsidRPr="002B4EB7">
        <w:rPr>
          <w:rFonts w:cs="Arial"/>
          <w:b/>
          <w:bCs/>
          <w:spacing w:val="4"/>
          <w:kern w:val="18"/>
        </w:rPr>
        <w:t>201</w:t>
      </w:r>
      <w:r w:rsidR="001C183E" w:rsidRPr="002B4EB7">
        <w:rPr>
          <w:rFonts w:cs="Arial"/>
          <w:b/>
          <w:bCs/>
          <w:spacing w:val="4"/>
          <w:kern w:val="18"/>
        </w:rPr>
        <w:t xml:space="preserve">  </w:t>
      </w:r>
      <w:r w:rsidR="00AC55ED" w:rsidRPr="002B4EB7">
        <w:rPr>
          <w:rFonts w:cs="Arial"/>
          <w:b/>
          <w:bCs/>
          <w:spacing w:val="4"/>
          <w:kern w:val="18"/>
        </w:rPr>
        <w:t>—</w:t>
      </w:r>
      <w:proofErr w:type="gramEnd"/>
      <w:r w:rsidR="001C183E" w:rsidRPr="002B4EB7">
        <w:rPr>
          <w:rFonts w:cs="Arial"/>
          <w:b/>
          <w:bCs/>
          <w:spacing w:val="4"/>
          <w:kern w:val="18"/>
        </w:rPr>
        <w:t xml:space="preserve">      </w:t>
      </w:r>
      <w:r w:rsidR="00AC55ED" w:rsidRPr="002B4EB7">
        <w:rPr>
          <w:rFonts w:cs="Arial"/>
          <w:b/>
          <w:bCs/>
          <w:spacing w:val="4"/>
          <w:kern w:val="18"/>
        </w:rPr>
        <w:t>—</w:t>
      </w:r>
    </w:p>
    <w:p w:rsidR="00D7289F" w:rsidRPr="002B4EB7" w:rsidRDefault="00D7289F" w:rsidP="002B4EB7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bookmarkStart w:id="0" w:name="_Toc223098020"/>
      <w:r w:rsidRPr="002B4EB7">
        <w:rPr>
          <w:szCs w:val="24"/>
        </w:rPr>
        <w:t>1 Область применения</w:t>
      </w:r>
      <w:bookmarkEnd w:id="0"/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Настоящий стандарт устанавливает состав и правила оформления рабочей документации архи</w:t>
      </w:r>
      <w:r w:rsidR="00CB7547" w:rsidRPr="002B4EB7">
        <w:rPr>
          <w:color w:val="auto"/>
          <w:spacing w:val="0"/>
        </w:rPr>
        <w:softHyphen/>
      </w:r>
      <w:r w:rsidRPr="002B4EB7">
        <w:rPr>
          <w:color w:val="auto"/>
          <w:spacing w:val="0"/>
        </w:rPr>
        <w:t xml:space="preserve">тектурных </w:t>
      </w:r>
      <w:r w:rsidR="001716EF" w:rsidRPr="002B4EB7">
        <w:rPr>
          <w:color w:val="auto"/>
          <w:spacing w:val="0"/>
        </w:rPr>
        <w:t xml:space="preserve">и конструктивных решений зданий и сооружений различного назначения, а также </w:t>
      </w:r>
      <w:r w:rsidRPr="002B4EB7">
        <w:rPr>
          <w:color w:val="auto"/>
          <w:spacing w:val="0"/>
        </w:rPr>
        <w:t>рабоч</w:t>
      </w:r>
      <w:r w:rsidR="001716EF" w:rsidRPr="002B4EB7">
        <w:rPr>
          <w:color w:val="auto"/>
          <w:spacing w:val="0"/>
        </w:rPr>
        <w:t>ей</w:t>
      </w:r>
      <w:r w:rsidRPr="002B4EB7">
        <w:rPr>
          <w:color w:val="auto"/>
          <w:spacing w:val="0"/>
        </w:rPr>
        <w:t xml:space="preserve"> документаци</w:t>
      </w:r>
      <w:r w:rsidR="001716EF" w:rsidRPr="002B4EB7">
        <w:rPr>
          <w:color w:val="auto"/>
          <w:spacing w:val="0"/>
        </w:rPr>
        <w:t>и</w:t>
      </w:r>
      <w:r w:rsidRPr="002B4EB7">
        <w:rPr>
          <w:color w:val="auto"/>
          <w:spacing w:val="0"/>
        </w:rPr>
        <w:t xml:space="preserve"> на строительные изделия.</w:t>
      </w:r>
    </w:p>
    <w:p w:rsidR="008A35D4" w:rsidRPr="002B4EB7" w:rsidRDefault="008A35D4" w:rsidP="002B4EB7">
      <w:pPr>
        <w:spacing w:after="40" w:line="360" w:lineRule="auto"/>
        <w:ind w:firstLine="567"/>
        <w:jc w:val="both"/>
        <w:rPr>
          <w:spacing w:val="-2"/>
          <w:sz w:val="24"/>
        </w:rPr>
      </w:pPr>
      <w:bookmarkStart w:id="1" w:name="_Toc223098021"/>
      <w:r w:rsidRPr="002B4EB7">
        <w:rPr>
          <w:spacing w:val="-2"/>
          <w:sz w:val="24"/>
        </w:rPr>
        <w:t>Состав и правила оформления рабочей документации конструктивных решений металлических строительных конструкций установлены в ГОСТ 21.502, деревянных конструкций – в ГОСТ 21.504.</w:t>
      </w:r>
    </w:p>
    <w:p w:rsidR="00D7289F" w:rsidRPr="002B4EB7" w:rsidRDefault="00D7289F" w:rsidP="002B4EB7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r w:rsidRPr="002B4EB7">
        <w:rPr>
          <w:szCs w:val="24"/>
        </w:rPr>
        <w:t>2 Нормативные ссылки</w:t>
      </w:r>
      <w:bookmarkEnd w:id="1"/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В настоящем стандарте использованы</w:t>
      </w:r>
      <w:r w:rsidR="001C183E" w:rsidRPr="002B4EB7">
        <w:rPr>
          <w:color w:val="auto"/>
          <w:spacing w:val="0"/>
        </w:rPr>
        <w:t xml:space="preserve"> нормативные</w:t>
      </w:r>
      <w:r w:rsidRPr="002B4EB7">
        <w:rPr>
          <w:color w:val="auto"/>
          <w:spacing w:val="0"/>
        </w:rPr>
        <w:t xml:space="preserve"> ссылки на следующие </w:t>
      </w:r>
      <w:r w:rsidR="0007236F" w:rsidRPr="002B4EB7">
        <w:rPr>
          <w:color w:val="auto"/>
          <w:spacing w:val="0"/>
        </w:rPr>
        <w:t xml:space="preserve">межгосударственные </w:t>
      </w:r>
      <w:r w:rsidRPr="002B4EB7">
        <w:rPr>
          <w:color w:val="auto"/>
          <w:spacing w:val="0"/>
        </w:rPr>
        <w:t>стандарты:</w:t>
      </w:r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kern w:val="20"/>
        </w:rPr>
      </w:pPr>
      <w:r w:rsidRPr="002B4EB7">
        <w:rPr>
          <w:color w:val="auto"/>
          <w:spacing w:val="-4"/>
          <w:kern w:val="20"/>
        </w:rPr>
        <w:t>ГОСТ 2.109</w:t>
      </w:r>
      <w:r w:rsidR="004C610F" w:rsidRPr="002B4EB7">
        <w:rPr>
          <w:color w:val="auto"/>
          <w:spacing w:val="0"/>
          <w:kern w:val="20"/>
        </w:rPr>
        <w:t>―</w:t>
      </w:r>
      <w:r w:rsidRPr="002B4EB7">
        <w:rPr>
          <w:color w:val="auto"/>
          <w:spacing w:val="-4"/>
          <w:kern w:val="20"/>
        </w:rPr>
        <w:t>73 Единая система конструкторской документации. Основные требования к чертежам</w:t>
      </w:r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2.113</w:t>
      </w:r>
      <w:r w:rsidR="004C610F" w:rsidRPr="002B4EB7">
        <w:rPr>
          <w:color w:val="auto"/>
          <w:spacing w:val="0"/>
          <w:kern w:val="20"/>
        </w:rPr>
        <w:t>―</w:t>
      </w:r>
      <w:r w:rsidRPr="002B4EB7">
        <w:rPr>
          <w:color w:val="auto"/>
          <w:spacing w:val="0"/>
        </w:rPr>
        <w:t>75 Единая система конструкторской документации. Групповые и базовые конструк</w:t>
      </w:r>
      <w:r w:rsidRPr="002B4EB7">
        <w:rPr>
          <w:color w:val="auto"/>
          <w:spacing w:val="0"/>
        </w:rPr>
        <w:softHyphen/>
        <w:t>торские документы</w:t>
      </w:r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2.306</w:t>
      </w:r>
      <w:r w:rsidR="004C610F" w:rsidRPr="002B4EB7">
        <w:rPr>
          <w:color w:val="auto"/>
          <w:spacing w:val="0"/>
          <w:kern w:val="20"/>
        </w:rPr>
        <w:t>―</w:t>
      </w:r>
      <w:r w:rsidRPr="002B4EB7">
        <w:rPr>
          <w:color w:val="auto"/>
          <w:spacing w:val="0"/>
        </w:rPr>
        <w:t>68 Единая система конструкторской документации. Обозначения графические материалов и правила их нанесения на чертежах</w:t>
      </w:r>
    </w:p>
    <w:p w:rsidR="006C1F9F" w:rsidRPr="002B4EB7" w:rsidRDefault="006C1F9F" w:rsidP="002B4EB7">
      <w:pPr>
        <w:widowControl/>
        <w:spacing w:after="40" w:line="360" w:lineRule="auto"/>
        <w:ind w:firstLine="567"/>
        <w:jc w:val="both"/>
        <w:rPr>
          <w:rFonts w:cs="Arial"/>
          <w:sz w:val="24"/>
        </w:rPr>
      </w:pPr>
      <w:r w:rsidRPr="002B4EB7">
        <w:rPr>
          <w:sz w:val="24"/>
        </w:rPr>
        <w:t>ГОСТ 21.001―2013 Система проектной документации для строительства. Общие положения</w:t>
      </w:r>
    </w:p>
    <w:p w:rsidR="00D7289F" w:rsidRPr="002B4EB7" w:rsidRDefault="00D7289F" w:rsidP="002B4EB7">
      <w:pPr>
        <w:widowControl/>
        <w:spacing w:after="40" w:line="360" w:lineRule="auto"/>
        <w:ind w:firstLine="567"/>
        <w:jc w:val="both"/>
        <w:rPr>
          <w:rFonts w:cs="Arial"/>
          <w:sz w:val="24"/>
        </w:rPr>
      </w:pPr>
      <w:r w:rsidRPr="002B4EB7">
        <w:rPr>
          <w:rFonts w:cs="Arial"/>
          <w:sz w:val="24"/>
        </w:rPr>
        <w:t>ГОСТ 21.101</w:t>
      </w:r>
      <w:r w:rsidR="004C610F" w:rsidRPr="002B4EB7">
        <w:rPr>
          <w:rFonts w:cs="Arial"/>
          <w:sz w:val="24"/>
        </w:rPr>
        <w:t>―</w:t>
      </w:r>
      <w:r w:rsidR="00B353CA" w:rsidRPr="002B4EB7">
        <w:rPr>
          <w:rFonts w:cs="Arial"/>
          <w:sz w:val="24"/>
        </w:rPr>
        <w:t>97</w:t>
      </w:r>
      <w:r w:rsidR="002B4EB7">
        <w:rPr>
          <w:rStyle w:val="a6"/>
          <w:rFonts w:cs="Arial"/>
          <w:sz w:val="24"/>
        </w:rPr>
        <w:footnoteReference w:customMarkFollows="1" w:id="1"/>
        <w:t>*</w:t>
      </w:r>
      <w:r w:rsidR="00B353CA" w:rsidRPr="002B4EB7">
        <w:rPr>
          <w:rFonts w:cs="Arial"/>
          <w:sz w:val="24"/>
          <w:vertAlign w:val="superscript"/>
        </w:rPr>
        <w:t xml:space="preserve"> </w:t>
      </w:r>
      <w:r w:rsidRPr="002B4EB7">
        <w:rPr>
          <w:rFonts w:cs="Arial"/>
          <w:sz w:val="24"/>
        </w:rPr>
        <w:t>Система проектной документации для строительства. Основные требования к проектной и рабочей документации</w:t>
      </w:r>
    </w:p>
    <w:p w:rsidR="008A35D4" w:rsidRPr="002B4EB7" w:rsidRDefault="008A35D4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21.110―2013 Система проектной документации для строительства. Спецификация обору</w:t>
      </w:r>
      <w:r w:rsidRPr="002B4EB7">
        <w:rPr>
          <w:color w:val="auto"/>
          <w:spacing w:val="0"/>
        </w:rPr>
        <w:softHyphen/>
        <w:t>дования, изделий и материалов</w:t>
      </w:r>
    </w:p>
    <w:p w:rsidR="00D7289F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lastRenderedPageBreak/>
        <w:t>ГОСТ 21.113</w:t>
      </w:r>
      <w:r w:rsidR="004C610F" w:rsidRPr="002B4EB7">
        <w:rPr>
          <w:color w:val="auto"/>
          <w:spacing w:val="0"/>
          <w:kern w:val="20"/>
        </w:rPr>
        <w:t>―</w:t>
      </w:r>
      <w:r w:rsidRPr="002B4EB7">
        <w:rPr>
          <w:color w:val="auto"/>
          <w:spacing w:val="0"/>
        </w:rPr>
        <w:t>88 Система проектной документации для строительства. Обозначения характе</w:t>
      </w:r>
      <w:r w:rsidR="00B54E45" w:rsidRPr="002B4EB7">
        <w:rPr>
          <w:color w:val="auto"/>
          <w:spacing w:val="0"/>
        </w:rPr>
        <w:softHyphen/>
      </w:r>
      <w:r w:rsidRPr="002B4EB7">
        <w:rPr>
          <w:color w:val="auto"/>
          <w:spacing w:val="0"/>
        </w:rPr>
        <w:t>рис</w:t>
      </w:r>
      <w:r w:rsidR="00B54E45" w:rsidRPr="002B4EB7">
        <w:rPr>
          <w:color w:val="auto"/>
          <w:spacing w:val="0"/>
        </w:rPr>
        <w:softHyphen/>
      </w:r>
      <w:r w:rsidRPr="002B4EB7">
        <w:rPr>
          <w:color w:val="auto"/>
          <w:spacing w:val="0"/>
        </w:rPr>
        <w:t>тик точности</w:t>
      </w:r>
    </w:p>
    <w:p w:rsidR="006A276C" w:rsidRPr="002B4EB7" w:rsidRDefault="006A276C" w:rsidP="002B4EB7">
      <w:pPr>
        <w:spacing w:after="40" w:line="360" w:lineRule="auto"/>
        <w:ind w:firstLine="567"/>
        <w:jc w:val="both"/>
        <w:rPr>
          <w:spacing w:val="-2"/>
          <w:sz w:val="24"/>
        </w:rPr>
      </w:pPr>
      <w:r w:rsidRPr="002B4EB7">
        <w:rPr>
          <w:spacing w:val="-2"/>
          <w:sz w:val="24"/>
        </w:rPr>
        <w:t>ГОСТ 21.201</w:t>
      </w:r>
      <w:r w:rsidR="004C610F" w:rsidRPr="002B4EB7">
        <w:rPr>
          <w:kern w:val="20"/>
          <w:sz w:val="24"/>
        </w:rPr>
        <w:t>―</w:t>
      </w:r>
      <w:r w:rsidRPr="002B4EB7">
        <w:rPr>
          <w:spacing w:val="-2"/>
          <w:sz w:val="24"/>
        </w:rPr>
        <w:t>201</w:t>
      </w:r>
      <w:r w:rsidR="00415675" w:rsidRPr="002B4EB7">
        <w:rPr>
          <w:spacing w:val="-2"/>
          <w:sz w:val="24"/>
        </w:rPr>
        <w:t>1</w:t>
      </w:r>
      <w:r w:rsidRPr="002B4EB7">
        <w:rPr>
          <w:spacing w:val="-2"/>
          <w:sz w:val="24"/>
        </w:rPr>
        <w:t xml:space="preserve"> Система проектной документации для строительства. </w:t>
      </w:r>
      <w:r w:rsidR="000D1C5B" w:rsidRPr="002B4EB7">
        <w:rPr>
          <w:spacing w:val="-2"/>
          <w:sz w:val="24"/>
        </w:rPr>
        <w:t>Условные графические изображения элементов зданий, сооружений и конструкций</w:t>
      </w:r>
    </w:p>
    <w:p w:rsidR="008A35D4" w:rsidRPr="002B4EB7" w:rsidRDefault="008A35D4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kern w:val="20"/>
        </w:rPr>
      </w:pPr>
      <w:r w:rsidRPr="002B4EB7">
        <w:rPr>
          <w:color w:val="auto"/>
          <w:spacing w:val="-4"/>
          <w:kern w:val="20"/>
        </w:rPr>
        <w:t>ГОСТ 21.205—2016 Система проектной документации для строительства. Условные обозначения элементов трубопроводных систем зданий и сооружений</w:t>
      </w:r>
    </w:p>
    <w:p w:rsidR="00CF20FF" w:rsidRPr="002B4EB7" w:rsidRDefault="00CF20F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kern w:val="20"/>
        </w:rPr>
      </w:pPr>
      <w:r w:rsidRPr="002B4EB7">
        <w:rPr>
          <w:color w:val="auto"/>
          <w:spacing w:val="-4"/>
          <w:kern w:val="20"/>
        </w:rPr>
        <w:t>ГОСТ 21.302</w:t>
      </w:r>
      <w:r w:rsidR="0039755E" w:rsidRPr="002B4EB7">
        <w:rPr>
          <w:rFonts w:cs="Tahoma"/>
          <w:color w:val="auto"/>
          <w:spacing w:val="-2"/>
        </w:rPr>
        <w:t>―</w:t>
      </w:r>
      <w:r w:rsidRPr="002B4EB7">
        <w:rPr>
          <w:color w:val="auto"/>
          <w:spacing w:val="-4"/>
          <w:kern w:val="20"/>
        </w:rPr>
        <w:t>2013 Система проектной документации для строительства. Условные графические обозначения в документации по инженерно-геологическим изысканиям</w:t>
      </w:r>
    </w:p>
    <w:p w:rsidR="008A35D4" w:rsidRPr="002B4EB7" w:rsidRDefault="008A35D4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21.502—2016</w:t>
      </w:r>
      <w:r w:rsidR="00CE3C6A" w:rsidRPr="002B4EB7">
        <w:rPr>
          <w:color w:val="auto"/>
          <w:spacing w:val="0"/>
          <w:lang w:val="en-US"/>
        </w:rPr>
        <w:t> </w:t>
      </w:r>
      <w:r w:rsidRPr="002B4EB7">
        <w:rPr>
          <w:color w:val="auto"/>
          <w:spacing w:val="0"/>
        </w:rPr>
        <w:t>Система проектной документации для строительства. Правила выполнения рабочей документации металлических конструкций</w:t>
      </w:r>
    </w:p>
    <w:p w:rsidR="008A35D4" w:rsidRPr="002B4EB7" w:rsidRDefault="008A35D4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21.504—2016 Система проектной документации для строительства. Правила выполнения рабочей документации деревянных конструкций</w:t>
      </w:r>
    </w:p>
    <w:p w:rsidR="008456FF" w:rsidRPr="002B4EB7" w:rsidRDefault="008456FF" w:rsidP="00B36753">
      <w:pPr>
        <w:pStyle w:val="ad"/>
        <w:widowControl/>
        <w:spacing w:before="0" w:after="0" w:line="360" w:lineRule="auto"/>
        <w:ind w:firstLine="567"/>
        <w:jc w:val="both"/>
        <w:rPr>
          <w:rFonts w:cs="Tahoma"/>
          <w:color w:val="auto"/>
          <w:spacing w:val="-2"/>
        </w:rPr>
      </w:pPr>
      <w:r w:rsidRPr="002B4EB7">
        <w:rPr>
          <w:rFonts w:cs="Tahoma"/>
          <w:color w:val="auto"/>
          <w:spacing w:val="-2"/>
        </w:rPr>
        <w:t>ГОСТ 13015―2012 Изделия бетонные и железобетонные для строительства. Общие технические требования. Правила приемки, маркировки, транспортирования и хранения</w:t>
      </w:r>
    </w:p>
    <w:p w:rsidR="001C183E" w:rsidRPr="002B4EB7" w:rsidRDefault="00BC5327" w:rsidP="002B4EB7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</w:rPr>
      </w:pPr>
      <w:r w:rsidRPr="002B4EB7">
        <w:rPr>
          <w:rFonts w:cs="Tahoma"/>
          <w:color w:val="auto"/>
          <w:spacing w:val="-2"/>
        </w:rPr>
        <w:t>ГОСТ 14098―</w:t>
      </w:r>
      <w:r w:rsidR="00937219" w:rsidRPr="002B4EB7">
        <w:rPr>
          <w:color w:val="auto"/>
          <w:spacing w:val="0"/>
        </w:rPr>
        <w:t>2014</w:t>
      </w:r>
      <w:r w:rsidRPr="002B4EB7">
        <w:rPr>
          <w:color w:val="auto"/>
          <w:spacing w:val="0"/>
        </w:rPr>
        <w:t> </w:t>
      </w:r>
      <w:r w:rsidRPr="002B4EB7">
        <w:rPr>
          <w:rFonts w:cs="Tahoma"/>
          <w:color w:val="auto"/>
          <w:spacing w:val="-2"/>
        </w:rPr>
        <w:t>Соединения сварные арматуры и закладных изделий железобетонных конст</w:t>
      </w:r>
      <w:r w:rsidR="00DE54F0" w:rsidRPr="002B4EB7">
        <w:rPr>
          <w:rFonts w:cs="Tahoma"/>
          <w:color w:val="auto"/>
          <w:spacing w:val="-2"/>
        </w:rPr>
        <w:softHyphen/>
      </w:r>
      <w:r w:rsidRPr="002B4EB7">
        <w:rPr>
          <w:rFonts w:cs="Tahoma"/>
          <w:color w:val="auto"/>
          <w:spacing w:val="-2"/>
        </w:rPr>
        <w:t>рукций. Типы, конструкции и размеры</w:t>
      </w:r>
      <w:r w:rsidR="001C183E" w:rsidRPr="002B4EB7">
        <w:rPr>
          <w:color w:val="auto"/>
          <w:spacing w:val="0"/>
        </w:rPr>
        <w:t xml:space="preserve"> </w:t>
      </w:r>
    </w:p>
    <w:p w:rsidR="001C183E" w:rsidRPr="002B4EB7" w:rsidRDefault="001C183E" w:rsidP="002B4EB7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</w:rPr>
      </w:pPr>
      <w:r w:rsidRPr="002B4EB7">
        <w:rPr>
          <w:color w:val="auto"/>
          <w:spacing w:val="0"/>
        </w:rPr>
        <w:t>ГОСТ 21780</w:t>
      </w:r>
      <w:r w:rsidRPr="002B4EB7">
        <w:rPr>
          <w:color w:val="auto"/>
          <w:spacing w:val="0"/>
          <w:kern w:val="20"/>
        </w:rPr>
        <w:t>―</w:t>
      </w:r>
      <w:r w:rsidRPr="002B4EB7">
        <w:rPr>
          <w:color w:val="auto"/>
          <w:spacing w:val="0"/>
        </w:rPr>
        <w:t>2006 Система обеспечения точности геометрических параметров в строительстве. Расчет точности</w:t>
      </w:r>
    </w:p>
    <w:p w:rsidR="00DE7CBC" w:rsidRPr="002B4EB7" w:rsidRDefault="00DE7CBC" w:rsidP="002B4EB7">
      <w:pPr>
        <w:pStyle w:val="ad"/>
        <w:widowControl/>
        <w:spacing w:before="0" w:after="0" w:line="360" w:lineRule="auto"/>
        <w:ind w:firstLine="510"/>
        <w:jc w:val="both"/>
        <w:rPr>
          <w:rFonts w:cs="Tahoma"/>
          <w:color w:val="auto"/>
          <w:spacing w:val="-2"/>
        </w:rPr>
      </w:pPr>
      <w:r w:rsidRPr="002B4EB7">
        <w:rPr>
          <w:rFonts w:cs="Tahoma"/>
          <w:color w:val="auto"/>
          <w:spacing w:val="-2"/>
        </w:rPr>
        <w:t>ГОСТ 23009―</w:t>
      </w:r>
      <w:r w:rsidR="006E52E9" w:rsidRPr="002B4EB7">
        <w:rPr>
          <w:rFonts w:cs="Tahoma"/>
          <w:color w:val="auto"/>
          <w:spacing w:val="-2"/>
        </w:rPr>
        <w:t>2016</w:t>
      </w:r>
      <w:r w:rsidR="00ED73E1" w:rsidRPr="002B4EB7">
        <w:rPr>
          <w:rFonts w:cs="Tahoma"/>
          <w:color w:val="auto"/>
          <w:spacing w:val="-2"/>
          <w:lang w:val="en-US"/>
        </w:rPr>
        <w:t> </w:t>
      </w:r>
      <w:r w:rsidRPr="002B4EB7">
        <w:rPr>
          <w:rFonts w:cs="Tahoma"/>
          <w:color w:val="auto"/>
          <w:spacing w:val="-2"/>
        </w:rPr>
        <w:t>Конструкции и изделия бетонные и железобетонные сборные. Условные обоз</w:t>
      </w:r>
      <w:r w:rsidR="00ED73E1" w:rsidRPr="002B4EB7">
        <w:rPr>
          <w:rFonts w:cs="Tahoma"/>
          <w:color w:val="auto"/>
          <w:spacing w:val="-2"/>
        </w:rPr>
        <w:softHyphen/>
        <w:t>на</w:t>
      </w:r>
      <w:r w:rsidRPr="002B4EB7">
        <w:rPr>
          <w:rFonts w:cs="Tahoma"/>
          <w:color w:val="auto"/>
          <w:spacing w:val="-2"/>
        </w:rPr>
        <w:t>чения (марки)</w:t>
      </w:r>
    </w:p>
    <w:p w:rsidR="00A76A9B" w:rsidRPr="002B4EB7" w:rsidRDefault="00D7289F" w:rsidP="002B4EB7">
      <w:pPr>
        <w:widowControl/>
        <w:spacing w:before="240" w:after="120" w:line="360" w:lineRule="auto"/>
        <w:ind w:firstLine="510"/>
        <w:jc w:val="both"/>
        <w:rPr>
          <w:rFonts w:cs="Arial"/>
          <w:kern w:val="17"/>
          <w:sz w:val="22"/>
          <w:szCs w:val="18"/>
        </w:rPr>
      </w:pPr>
      <w:r w:rsidRPr="002B4EB7">
        <w:rPr>
          <w:rFonts w:cs="Arial"/>
          <w:spacing w:val="50"/>
          <w:kern w:val="17"/>
          <w:sz w:val="22"/>
          <w:szCs w:val="18"/>
        </w:rPr>
        <w:t>Примечание</w:t>
      </w:r>
      <w:r w:rsidRPr="002B4EB7">
        <w:rPr>
          <w:rFonts w:cs="Arial"/>
          <w:kern w:val="17"/>
          <w:sz w:val="22"/>
          <w:szCs w:val="18"/>
        </w:rPr>
        <w:t xml:space="preserve"> </w:t>
      </w:r>
      <w:r w:rsidRPr="002B4EB7">
        <w:rPr>
          <w:kern w:val="17"/>
          <w:sz w:val="22"/>
          <w:szCs w:val="18"/>
        </w:rPr>
        <w:t>–</w:t>
      </w:r>
      <w:r w:rsidR="00506C2E" w:rsidRPr="002B4EB7">
        <w:rPr>
          <w:kern w:val="17"/>
          <w:sz w:val="22"/>
          <w:szCs w:val="18"/>
        </w:rPr>
        <w:t xml:space="preserve"> </w:t>
      </w:r>
      <w:r w:rsidR="00A76A9B" w:rsidRPr="002B4EB7">
        <w:rPr>
          <w:rFonts w:cs="Arial"/>
          <w:kern w:val="17"/>
          <w:sz w:val="22"/>
          <w:szCs w:val="18"/>
        </w:rPr>
        <w:t>При пользовании настоящим стандартом целесообразно проверить действие ссылоч</w:t>
      </w:r>
      <w:r w:rsidR="0041216D" w:rsidRPr="002B4EB7">
        <w:rPr>
          <w:rFonts w:cs="Arial"/>
          <w:kern w:val="17"/>
          <w:sz w:val="22"/>
          <w:szCs w:val="18"/>
        </w:rPr>
        <w:softHyphen/>
      </w:r>
      <w:r w:rsidR="00A76A9B" w:rsidRPr="002B4EB7">
        <w:rPr>
          <w:rFonts w:cs="Arial"/>
          <w:kern w:val="17"/>
          <w:sz w:val="22"/>
          <w:szCs w:val="18"/>
        </w:rPr>
        <w:t xml:space="preserve">ных стандартов </w:t>
      </w:r>
      <w:r w:rsidR="001C183E" w:rsidRPr="002B4EB7">
        <w:rPr>
          <w:rFonts w:cs="Arial"/>
          <w:kern w:val="17"/>
          <w:sz w:val="22"/>
          <w:szCs w:val="18"/>
        </w:rPr>
        <w:t>в информационной системе общего пользования —</w:t>
      </w:r>
      <w:r w:rsidR="00121726" w:rsidRPr="002B4EB7">
        <w:rPr>
          <w:rFonts w:cs="Arial"/>
          <w:kern w:val="17"/>
          <w:sz w:val="22"/>
          <w:szCs w:val="18"/>
        </w:rPr>
        <w:t xml:space="preserve">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</w:t>
      </w:r>
      <w:r w:rsidR="00AE7E30" w:rsidRPr="002B4EB7">
        <w:rPr>
          <w:rFonts w:cs="Arial"/>
          <w:kern w:val="17"/>
          <w:sz w:val="22"/>
          <w:szCs w:val="18"/>
        </w:rPr>
        <w:t>о</w:t>
      </w:r>
      <w:r w:rsidR="00121726" w:rsidRPr="002B4EB7">
        <w:rPr>
          <w:rFonts w:cs="Arial"/>
          <w:kern w:val="17"/>
          <w:sz w:val="22"/>
          <w:szCs w:val="18"/>
        </w:rPr>
        <w:t xml:space="preserve"> информационного указателя «Национальные стандарты» за текущий год.</w:t>
      </w:r>
      <w:r w:rsidR="00A76A9B" w:rsidRPr="002B4EB7">
        <w:rPr>
          <w:rFonts w:cs="Arial"/>
          <w:kern w:val="17"/>
          <w:sz w:val="22"/>
          <w:szCs w:val="18"/>
        </w:rPr>
        <w:t xml:space="preserve"> </w:t>
      </w:r>
      <w:r w:rsidR="00DE7CBC" w:rsidRPr="002B4EB7">
        <w:rPr>
          <w:rFonts w:cs="Arial"/>
          <w:kern w:val="17"/>
          <w:sz w:val="22"/>
          <w:szCs w:val="18"/>
        </w:rPr>
        <w:t>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</w:t>
      </w:r>
      <w:r w:rsidR="00A76A9B" w:rsidRPr="002B4EB7">
        <w:rPr>
          <w:rFonts w:cs="Arial"/>
          <w:kern w:val="17"/>
          <w:sz w:val="22"/>
          <w:szCs w:val="18"/>
        </w:rPr>
        <w:t>.</w:t>
      </w:r>
      <w:r w:rsidR="00506C2E" w:rsidRPr="002B4EB7">
        <w:rPr>
          <w:rFonts w:cs="Arial"/>
          <w:kern w:val="17"/>
          <w:sz w:val="22"/>
          <w:szCs w:val="18"/>
        </w:rPr>
        <w:t xml:space="preserve"> </w:t>
      </w:r>
    </w:p>
    <w:p w:rsidR="00D7289F" w:rsidRPr="002B4EB7" w:rsidRDefault="00D7289F" w:rsidP="00360346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bookmarkStart w:id="2" w:name="_Toc223098022"/>
      <w:r w:rsidRPr="002B4EB7">
        <w:rPr>
          <w:szCs w:val="24"/>
        </w:rPr>
        <w:lastRenderedPageBreak/>
        <w:t>3 Термины и определения</w:t>
      </w:r>
      <w:bookmarkEnd w:id="2"/>
      <w:r w:rsidRPr="002B4EB7">
        <w:rPr>
          <w:szCs w:val="24"/>
        </w:rPr>
        <w:t xml:space="preserve"> </w:t>
      </w:r>
    </w:p>
    <w:p w:rsidR="0015420A" w:rsidRPr="002B4EB7" w:rsidRDefault="00D7289F" w:rsidP="002B4EB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zCs w:val="20"/>
        </w:rPr>
      </w:pPr>
      <w:r w:rsidRPr="002B4EB7">
        <w:rPr>
          <w:color w:val="auto"/>
          <w:szCs w:val="20"/>
        </w:rPr>
        <w:t xml:space="preserve">В настоящем стандарте применены </w:t>
      </w:r>
      <w:r w:rsidR="006C1F9F" w:rsidRPr="002B4EB7">
        <w:rPr>
          <w:color w:val="auto"/>
          <w:szCs w:val="20"/>
        </w:rPr>
        <w:t>термины по ГОСТ</w:t>
      </w:r>
      <w:r w:rsidR="0046590E" w:rsidRPr="002B4EB7">
        <w:rPr>
          <w:color w:val="auto"/>
          <w:szCs w:val="20"/>
        </w:rPr>
        <w:t> </w:t>
      </w:r>
      <w:r w:rsidR="006C1F9F" w:rsidRPr="002B4EB7">
        <w:rPr>
          <w:color w:val="auto"/>
          <w:szCs w:val="20"/>
        </w:rPr>
        <w:t xml:space="preserve">21.001, а также </w:t>
      </w:r>
      <w:r w:rsidRPr="002B4EB7">
        <w:rPr>
          <w:color w:val="auto"/>
          <w:szCs w:val="20"/>
        </w:rPr>
        <w:t>следующие термины с соответствующими определениями:</w:t>
      </w:r>
    </w:p>
    <w:p w:rsidR="0015420A" w:rsidRPr="002B4EB7" w:rsidRDefault="0015420A" w:rsidP="002B4EB7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2B4EB7">
        <w:rPr>
          <w:rFonts w:eastAsia="Times New Roman" w:cs="Arial"/>
          <w:kern w:val="0"/>
          <w:sz w:val="24"/>
          <w:szCs w:val="20"/>
        </w:rPr>
        <w:t>3.1</w:t>
      </w:r>
      <w:r w:rsidRPr="002B4EB7">
        <w:rPr>
          <w:rFonts w:eastAsia="Times New Roman" w:cs="Arial"/>
          <w:b/>
          <w:bCs/>
          <w:kern w:val="0"/>
          <w:sz w:val="24"/>
          <w:szCs w:val="20"/>
        </w:rPr>
        <w:t> чертежи архитектурных решений:</w:t>
      </w:r>
      <w:r w:rsidRPr="002B4EB7">
        <w:rPr>
          <w:rFonts w:eastAsia="Times New Roman" w:cs="Arial"/>
          <w:kern w:val="0"/>
          <w:sz w:val="24"/>
          <w:szCs w:val="20"/>
        </w:rPr>
        <w:t xml:space="preserve"> Чертежи здания или сооружения, отображающие его внешний и внутренний вид комплексным решением пространственных, планировочных, функцио</w:t>
      </w:r>
      <w:r w:rsidRPr="002B4EB7">
        <w:rPr>
          <w:rFonts w:eastAsia="Times New Roman" w:cs="Arial"/>
          <w:kern w:val="0"/>
          <w:sz w:val="24"/>
          <w:szCs w:val="20"/>
        </w:rPr>
        <w:softHyphen/>
        <w:t>нальных и эстетических требований к нему, зафиксированный в виде контурного условного изображения несущих и ограждающих конструкций.</w:t>
      </w:r>
    </w:p>
    <w:p w:rsidR="0015420A" w:rsidRPr="002B4EB7" w:rsidRDefault="0015420A" w:rsidP="002B4EB7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2B4EB7">
        <w:rPr>
          <w:rFonts w:eastAsia="Times New Roman" w:cs="Arial"/>
          <w:kern w:val="0"/>
          <w:sz w:val="24"/>
          <w:szCs w:val="20"/>
        </w:rPr>
        <w:t>3.2</w:t>
      </w:r>
      <w:r w:rsidRPr="002B4EB7">
        <w:rPr>
          <w:rFonts w:eastAsia="Times New Roman" w:cs="Arial"/>
          <w:b/>
          <w:bCs/>
          <w:kern w:val="0"/>
          <w:sz w:val="24"/>
          <w:szCs w:val="20"/>
        </w:rPr>
        <w:t> чертежи конструктивных решений:</w:t>
      </w:r>
      <w:r w:rsidRPr="002B4EB7">
        <w:rPr>
          <w:rFonts w:eastAsia="Times New Roman" w:cs="Arial"/>
          <w:kern w:val="0"/>
          <w:sz w:val="24"/>
          <w:szCs w:val="20"/>
        </w:rPr>
        <w:t xml:space="preserve"> Чертежи, отображающие в виде условных изображений строительные конструкции (железобетонные, каменные, металлические, деревянные, пластмассовые и т.</w:t>
      </w:r>
      <w:r w:rsidR="00B2533A" w:rsidRPr="002B4EB7">
        <w:rPr>
          <w:rFonts w:eastAsia="Times New Roman" w:cs="Arial"/>
          <w:kern w:val="0"/>
          <w:sz w:val="24"/>
          <w:szCs w:val="20"/>
        </w:rPr>
        <w:t xml:space="preserve"> </w:t>
      </w:r>
      <w:r w:rsidRPr="002B4EB7">
        <w:rPr>
          <w:rFonts w:eastAsia="Times New Roman" w:cs="Arial"/>
          <w:kern w:val="0"/>
          <w:sz w:val="24"/>
          <w:szCs w:val="20"/>
        </w:rPr>
        <w:t xml:space="preserve">п.), примененные в зданиях или сооружениях, и </w:t>
      </w:r>
      <w:proofErr w:type="gramStart"/>
      <w:r w:rsidRPr="002B4EB7">
        <w:rPr>
          <w:rFonts w:eastAsia="Times New Roman" w:cs="Arial"/>
          <w:kern w:val="0"/>
          <w:sz w:val="24"/>
          <w:szCs w:val="20"/>
        </w:rPr>
        <w:t>их взаимное размещение</w:t>
      </w:r>
      <w:proofErr w:type="gramEnd"/>
      <w:r w:rsidRPr="002B4EB7">
        <w:rPr>
          <w:rFonts w:eastAsia="Times New Roman" w:cs="Arial"/>
          <w:kern w:val="0"/>
          <w:sz w:val="24"/>
          <w:szCs w:val="20"/>
        </w:rPr>
        <w:t xml:space="preserve"> и соединение.</w:t>
      </w:r>
    </w:p>
    <w:p w:rsidR="0015420A" w:rsidRPr="002B4EB7" w:rsidRDefault="0015420A" w:rsidP="002B4EB7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2B4EB7">
        <w:rPr>
          <w:rFonts w:eastAsia="Times New Roman" w:cs="Arial"/>
          <w:kern w:val="0"/>
          <w:sz w:val="24"/>
          <w:szCs w:val="20"/>
        </w:rPr>
        <w:t>3.3 </w:t>
      </w:r>
      <w:proofErr w:type="gramStart"/>
      <w:r w:rsidRPr="002B4EB7">
        <w:rPr>
          <w:rFonts w:eastAsia="Times New Roman" w:cs="Arial"/>
          <w:b/>
          <w:bCs/>
          <w:kern w:val="0"/>
          <w:sz w:val="24"/>
          <w:szCs w:val="20"/>
        </w:rPr>
        <w:t>план:</w:t>
      </w:r>
      <w:r w:rsidRPr="002B4EB7">
        <w:rPr>
          <w:rFonts w:eastAsia="Times New Roman" w:cs="Arial"/>
          <w:kern w:val="0"/>
          <w:sz w:val="24"/>
          <w:szCs w:val="20"/>
        </w:rPr>
        <w:t>  Вид</w:t>
      </w:r>
      <w:proofErr w:type="gramEnd"/>
      <w:r w:rsidRPr="002B4EB7">
        <w:rPr>
          <w:rFonts w:eastAsia="Times New Roman" w:cs="Arial"/>
          <w:kern w:val="0"/>
          <w:sz w:val="24"/>
          <w:szCs w:val="20"/>
        </w:rPr>
        <w:t xml:space="preserve"> сверху или горизонтальный разрез здания или сооружения.</w:t>
      </w:r>
    </w:p>
    <w:p w:rsidR="0015420A" w:rsidRPr="002B4EB7" w:rsidRDefault="0015420A" w:rsidP="002B4EB7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2B4EB7">
        <w:rPr>
          <w:rFonts w:eastAsia="Times New Roman" w:cs="Arial"/>
          <w:kern w:val="0"/>
          <w:sz w:val="24"/>
          <w:szCs w:val="20"/>
        </w:rPr>
        <w:t>3.4 </w:t>
      </w:r>
      <w:r w:rsidRPr="002B4EB7">
        <w:rPr>
          <w:rFonts w:eastAsia="Times New Roman" w:cs="Arial"/>
          <w:b/>
          <w:bCs/>
          <w:kern w:val="0"/>
          <w:sz w:val="24"/>
          <w:szCs w:val="20"/>
        </w:rPr>
        <w:t>фасад:</w:t>
      </w:r>
      <w:r w:rsidRPr="002B4EB7">
        <w:rPr>
          <w:rFonts w:eastAsia="Times New Roman" w:cs="Arial"/>
          <w:kern w:val="0"/>
          <w:sz w:val="24"/>
          <w:szCs w:val="20"/>
        </w:rPr>
        <w:t xml:space="preserve"> Ортогональная проекция наружной стены здания или сооружения на вертикальную плоскость.</w:t>
      </w:r>
    </w:p>
    <w:p w:rsidR="0015420A" w:rsidRPr="002B4EB7" w:rsidRDefault="0015420A" w:rsidP="002B4EB7">
      <w:pPr>
        <w:widowControl/>
        <w:suppressAutoHyphens w:val="0"/>
        <w:spacing w:before="240" w:after="120" w:line="360" w:lineRule="auto"/>
        <w:ind w:firstLine="567"/>
        <w:jc w:val="both"/>
        <w:rPr>
          <w:rFonts w:eastAsia="Times New Roman" w:cs="Arial"/>
          <w:kern w:val="0"/>
          <w:sz w:val="22"/>
          <w:szCs w:val="18"/>
        </w:rPr>
      </w:pPr>
      <w:r w:rsidRPr="002B4EB7">
        <w:rPr>
          <w:rFonts w:eastAsia="Times New Roman" w:cs="Arial"/>
          <w:spacing w:val="40"/>
          <w:kern w:val="0"/>
          <w:sz w:val="22"/>
          <w:szCs w:val="18"/>
        </w:rPr>
        <w:t>Примечание</w:t>
      </w:r>
      <w:r w:rsidRPr="002B4EB7">
        <w:rPr>
          <w:rFonts w:eastAsia="Times New Roman" w:cs="Arial"/>
          <w:kern w:val="0"/>
          <w:sz w:val="22"/>
          <w:szCs w:val="18"/>
        </w:rPr>
        <w:t xml:space="preserve"> ― Различают фасады главный, боковой, дворовый и др. </w:t>
      </w:r>
    </w:p>
    <w:p w:rsidR="0015420A" w:rsidRPr="006623A9" w:rsidRDefault="0015420A" w:rsidP="006623A9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6623A9">
        <w:rPr>
          <w:rFonts w:eastAsia="Times New Roman" w:cs="Arial"/>
          <w:kern w:val="0"/>
          <w:sz w:val="24"/>
          <w:szCs w:val="20"/>
        </w:rPr>
        <w:t>3.5 </w:t>
      </w:r>
      <w:r w:rsidRPr="006623A9">
        <w:rPr>
          <w:rFonts w:eastAsia="Times New Roman" w:cs="Arial"/>
          <w:b/>
          <w:bCs/>
          <w:kern w:val="0"/>
          <w:sz w:val="24"/>
          <w:szCs w:val="20"/>
        </w:rPr>
        <w:t>строительная конструкция: </w:t>
      </w:r>
      <w:r w:rsidRPr="006623A9">
        <w:rPr>
          <w:rFonts w:eastAsia="Times New Roman" w:cs="Arial"/>
          <w:kern w:val="0"/>
          <w:sz w:val="24"/>
          <w:szCs w:val="20"/>
        </w:rPr>
        <w:t xml:space="preserve">Часть здания или сооружения, выполняющая определенные несущие, ограждающие и (или) эстетические функции. </w:t>
      </w:r>
    </w:p>
    <w:p w:rsidR="0015420A" w:rsidRPr="006623A9" w:rsidRDefault="0015420A" w:rsidP="006623A9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6623A9">
        <w:rPr>
          <w:rFonts w:eastAsia="Times New Roman" w:cs="Arial"/>
          <w:kern w:val="0"/>
          <w:sz w:val="24"/>
          <w:szCs w:val="20"/>
        </w:rPr>
        <w:t>3.6 </w:t>
      </w:r>
      <w:r w:rsidRPr="006623A9">
        <w:rPr>
          <w:rFonts w:eastAsia="Times New Roman" w:cs="Arial"/>
          <w:b/>
          <w:bCs/>
          <w:kern w:val="0"/>
          <w:sz w:val="24"/>
          <w:szCs w:val="20"/>
        </w:rPr>
        <w:t xml:space="preserve">строительное </w:t>
      </w:r>
      <w:r w:rsidR="00AE7E30" w:rsidRPr="006623A9">
        <w:rPr>
          <w:rFonts w:eastAsia="Times New Roman" w:cs="Arial"/>
          <w:b/>
          <w:bCs/>
          <w:kern w:val="0"/>
          <w:sz w:val="24"/>
          <w:szCs w:val="20"/>
        </w:rPr>
        <w:t>изделие: </w:t>
      </w:r>
      <w:r w:rsidR="00AE7E30" w:rsidRPr="006623A9">
        <w:rPr>
          <w:rFonts w:eastAsia="Times New Roman" w:cs="Arial"/>
          <w:bCs/>
          <w:kern w:val="0"/>
          <w:sz w:val="24"/>
          <w:szCs w:val="20"/>
        </w:rPr>
        <w:t>Изделие</w:t>
      </w:r>
      <w:r w:rsidRPr="006623A9">
        <w:rPr>
          <w:rFonts w:eastAsia="Times New Roman" w:cs="Arial"/>
          <w:kern w:val="0"/>
          <w:sz w:val="24"/>
          <w:szCs w:val="20"/>
        </w:rPr>
        <w:t>, предназначенное для применения в качестве элемента зданий, сооружений и строительных конструкций.</w:t>
      </w:r>
    </w:p>
    <w:p w:rsidR="0015420A" w:rsidRPr="006623A9" w:rsidRDefault="0015420A" w:rsidP="006623A9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6623A9">
        <w:rPr>
          <w:rFonts w:eastAsia="Times New Roman" w:cs="Arial"/>
          <w:kern w:val="0"/>
          <w:sz w:val="24"/>
          <w:szCs w:val="20"/>
        </w:rPr>
        <w:t>3.7 </w:t>
      </w:r>
      <w:r w:rsidRPr="006623A9">
        <w:rPr>
          <w:rFonts w:eastAsia="Times New Roman" w:cs="Arial"/>
          <w:b/>
          <w:bCs/>
          <w:kern w:val="0"/>
          <w:sz w:val="24"/>
          <w:szCs w:val="20"/>
        </w:rPr>
        <w:t>элемент строительной конструкции</w:t>
      </w:r>
      <w:r w:rsidRPr="006623A9">
        <w:rPr>
          <w:rFonts w:eastAsia="Times New Roman" w:cs="Arial"/>
          <w:kern w:val="0"/>
          <w:sz w:val="24"/>
          <w:szCs w:val="20"/>
        </w:rPr>
        <w:t>: Составная часть сборной или монолитной конструкции.</w:t>
      </w:r>
    </w:p>
    <w:p w:rsidR="0015420A" w:rsidRPr="006623A9" w:rsidRDefault="0015420A" w:rsidP="006623A9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6623A9">
        <w:rPr>
          <w:rFonts w:eastAsia="Times New Roman" w:cs="Arial"/>
          <w:kern w:val="0"/>
          <w:sz w:val="24"/>
          <w:szCs w:val="20"/>
        </w:rPr>
        <w:t>3.8 </w:t>
      </w:r>
      <w:r w:rsidRPr="006623A9">
        <w:rPr>
          <w:rFonts w:eastAsia="Times New Roman" w:cs="Arial"/>
          <w:b/>
          <w:bCs/>
          <w:kern w:val="0"/>
          <w:sz w:val="24"/>
          <w:szCs w:val="20"/>
        </w:rPr>
        <w:t>строительный материал:</w:t>
      </w:r>
      <w:r w:rsidRPr="006623A9">
        <w:rPr>
          <w:rFonts w:eastAsia="Times New Roman" w:cs="Arial"/>
          <w:color w:val="C00000"/>
          <w:kern w:val="0"/>
          <w:sz w:val="24"/>
          <w:szCs w:val="20"/>
        </w:rPr>
        <w:t xml:space="preserve"> </w:t>
      </w:r>
      <w:r w:rsidRPr="006623A9">
        <w:rPr>
          <w:rFonts w:eastAsia="Times New Roman" w:cs="Arial"/>
          <w:kern w:val="0"/>
          <w:sz w:val="24"/>
          <w:szCs w:val="20"/>
        </w:rPr>
        <w:t>Материал, в т</w:t>
      </w:r>
      <w:r w:rsidR="00AE7E30" w:rsidRPr="006623A9">
        <w:rPr>
          <w:rFonts w:eastAsia="Times New Roman" w:cs="Arial"/>
          <w:kern w:val="0"/>
          <w:sz w:val="24"/>
          <w:szCs w:val="20"/>
        </w:rPr>
        <w:t>.</w:t>
      </w:r>
      <w:r w:rsidRPr="006623A9">
        <w:rPr>
          <w:rFonts w:eastAsia="Times New Roman" w:cs="Arial"/>
          <w:kern w:val="0"/>
          <w:sz w:val="24"/>
          <w:szCs w:val="20"/>
        </w:rPr>
        <w:t xml:space="preserve"> ч</w:t>
      </w:r>
      <w:r w:rsidR="00AE7E30" w:rsidRPr="006623A9">
        <w:rPr>
          <w:rFonts w:eastAsia="Times New Roman" w:cs="Arial"/>
          <w:kern w:val="0"/>
          <w:sz w:val="24"/>
          <w:szCs w:val="20"/>
        </w:rPr>
        <w:t>.</w:t>
      </w:r>
      <w:r w:rsidRPr="006623A9">
        <w:rPr>
          <w:rFonts w:eastAsia="Times New Roman" w:cs="Arial"/>
          <w:kern w:val="0"/>
          <w:sz w:val="24"/>
          <w:szCs w:val="20"/>
        </w:rPr>
        <w:t xml:space="preserve"> штучный, предназначенный для изготов</w:t>
      </w:r>
      <w:r w:rsidRPr="006623A9">
        <w:rPr>
          <w:rFonts w:eastAsia="Times New Roman" w:cs="Arial"/>
          <w:kern w:val="0"/>
          <w:sz w:val="24"/>
          <w:szCs w:val="20"/>
        </w:rPr>
        <w:softHyphen/>
        <w:t>ления строительных изделий и возведения строительных конструкций зданий и сооружений.</w:t>
      </w:r>
    </w:p>
    <w:p w:rsidR="00D7289F" w:rsidRPr="006623A9" w:rsidRDefault="00D7289F" w:rsidP="006623A9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bookmarkStart w:id="3" w:name="_Toc223098023"/>
      <w:r w:rsidRPr="006623A9">
        <w:rPr>
          <w:szCs w:val="24"/>
        </w:rPr>
        <w:t>4 Общие положения</w:t>
      </w:r>
      <w:bookmarkEnd w:id="3"/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4.1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8E72C9" w:rsidRPr="006623A9">
        <w:rPr>
          <w:color w:val="auto"/>
          <w:spacing w:val="0"/>
          <w:kern w:val="20"/>
          <w:szCs w:val="20"/>
        </w:rPr>
        <w:t>Р</w:t>
      </w:r>
      <w:r w:rsidRPr="006623A9">
        <w:rPr>
          <w:color w:val="auto"/>
          <w:spacing w:val="0"/>
          <w:kern w:val="20"/>
          <w:szCs w:val="20"/>
        </w:rPr>
        <w:t>абоч</w:t>
      </w:r>
      <w:r w:rsidR="00491CB2" w:rsidRPr="006623A9">
        <w:rPr>
          <w:color w:val="auto"/>
          <w:spacing w:val="0"/>
          <w:kern w:val="20"/>
          <w:szCs w:val="20"/>
        </w:rPr>
        <w:t>ую</w:t>
      </w:r>
      <w:r w:rsidRPr="006623A9">
        <w:rPr>
          <w:color w:val="auto"/>
          <w:spacing w:val="0"/>
          <w:kern w:val="20"/>
          <w:szCs w:val="20"/>
        </w:rPr>
        <w:t xml:space="preserve"> </w:t>
      </w:r>
      <w:r w:rsidR="00491CB2" w:rsidRPr="006623A9">
        <w:rPr>
          <w:color w:val="auto"/>
          <w:spacing w:val="0"/>
          <w:kern w:val="20"/>
          <w:szCs w:val="20"/>
        </w:rPr>
        <w:t>документацию</w:t>
      </w:r>
      <w:r w:rsidRPr="006623A9">
        <w:rPr>
          <w:color w:val="auto"/>
          <w:spacing w:val="0"/>
          <w:kern w:val="20"/>
          <w:szCs w:val="20"/>
        </w:rPr>
        <w:t xml:space="preserve"> </w:t>
      </w:r>
      <w:r w:rsidR="008E72C9" w:rsidRPr="006623A9">
        <w:rPr>
          <w:color w:val="auto"/>
          <w:spacing w:val="0"/>
          <w:kern w:val="20"/>
          <w:szCs w:val="20"/>
        </w:rPr>
        <w:t>архитектурных и конструктивных решений</w:t>
      </w:r>
      <w:r w:rsidR="00007478" w:rsidRPr="006623A9">
        <w:rPr>
          <w:color w:val="auto"/>
          <w:spacing w:val="0"/>
          <w:kern w:val="20"/>
          <w:szCs w:val="20"/>
        </w:rPr>
        <w:t xml:space="preserve">, а также строительных изделий </w:t>
      </w:r>
      <w:r w:rsidRPr="006623A9">
        <w:rPr>
          <w:color w:val="auto"/>
          <w:spacing w:val="0"/>
          <w:kern w:val="20"/>
          <w:szCs w:val="20"/>
        </w:rPr>
        <w:t>выполняют в соответствии с требованиями ГОСТ 21.101</w:t>
      </w:r>
      <w:r w:rsidR="00007478" w:rsidRPr="006623A9">
        <w:rPr>
          <w:color w:val="auto"/>
          <w:spacing w:val="0"/>
          <w:kern w:val="20"/>
          <w:szCs w:val="20"/>
        </w:rPr>
        <w:t xml:space="preserve"> и </w:t>
      </w:r>
      <w:r w:rsidRPr="006623A9">
        <w:rPr>
          <w:color w:val="auto"/>
          <w:spacing w:val="0"/>
          <w:kern w:val="20"/>
          <w:szCs w:val="20"/>
        </w:rPr>
        <w:t>настоящего стандарта.</w:t>
      </w:r>
    </w:p>
    <w:p w:rsidR="00046F73" w:rsidRPr="006623A9" w:rsidRDefault="00046F73" w:rsidP="006623A9">
      <w:pPr>
        <w:pStyle w:val="ad"/>
        <w:widowControl/>
        <w:spacing w:before="0" w:after="0" w:line="360" w:lineRule="auto"/>
        <w:ind w:firstLine="567"/>
        <w:jc w:val="both"/>
        <w:rPr>
          <w:rFonts w:cs="Tahoma"/>
          <w:color w:val="auto"/>
          <w:spacing w:val="-2"/>
        </w:rPr>
      </w:pPr>
      <w:r w:rsidRPr="006623A9">
        <w:rPr>
          <w:rFonts w:cs="Tahoma"/>
          <w:color w:val="auto"/>
          <w:spacing w:val="-2"/>
        </w:rPr>
        <w:t>4.2</w:t>
      </w:r>
      <w:r w:rsidRPr="006623A9">
        <w:rPr>
          <w:rFonts w:cs="Tahoma"/>
          <w:color w:val="auto"/>
          <w:spacing w:val="-2"/>
          <w:lang w:val="en-US"/>
        </w:rPr>
        <w:t> </w:t>
      </w:r>
      <w:r w:rsidRPr="006623A9">
        <w:rPr>
          <w:rFonts w:cs="Tahoma"/>
          <w:color w:val="auto"/>
          <w:spacing w:val="-2"/>
        </w:rPr>
        <w:t>Рабоч</w:t>
      </w:r>
      <w:r w:rsidR="006C2747" w:rsidRPr="006623A9">
        <w:rPr>
          <w:rFonts w:cs="Tahoma"/>
          <w:color w:val="auto"/>
          <w:spacing w:val="-2"/>
        </w:rPr>
        <w:t>ая</w:t>
      </w:r>
      <w:r w:rsidRPr="006623A9">
        <w:rPr>
          <w:rFonts w:cs="Tahoma"/>
          <w:color w:val="auto"/>
          <w:spacing w:val="-2"/>
        </w:rPr>
        <w:t xml:space="preserve"> </w:t>
      </w:r>
      <w:r w:rsidR="006C2747" w:rsidRPr="006623A9">
        <w:rPr>
          <w:rFonts w:cs="Tahoma"/>
          <w:color w:val="auto"/>
          <w:spacing w:val="-2"/>
        </w:rPr>
        <w:t>документация</w:t>
      </w:r>
      <w:r w:rsidRPr="006623A9">
        <w:rPr>
          <w:rFonts w:cs="Tahoma"/>
          <w:color w:val="auto"/>
          <w:spacing w:val="-2"/>
        </w:rPr>
        <w:t xml:space="preserve"> на бумажном носителе (в бумажной форме) и </w:t>
      </w:r>
      <w:r w:rsidR="006C2747" w:rsidRPr="006623A9">
        <w:rPr>
          <w:rFonts w:cs="Tahoma"/>
          <w:color w:val="auto"/>
          <w:spacing w:val="-2"/>
        </w:rPr>
        <w:t>в виде электронных документов может</w:t>
      </w:r>
      <w:r w:rsidRPr="006623A9">
        <w:rPr>
          <w:rFonts w:cs="Tahoma"/>
          <w:color w:val="auto"/>
          <w:spacing w:val="-2"/>
        </w:rPr>
        <w:t xml:space="preserve"> быть выполнен</w:t>
      </w:r>
      <w:r w:rsidR="006C2747" w:rsidRPr="006623A9">
        <w:rPr>
          <w:rFonts w:cs="Tahoma"/>
          <w:color w:val="auto"/>
          <w:spacing w:val="-2"/>
        </w:rPr>
        <w:t>а</w:t>
      </w:r>
      <w:r w:rsidRPr="006623A9">
        <w:rPr>
          <w:rFonts w:cs="Tahoma"/>
          <w:color w:val="auto"/>
          <w:spacing w:val="-2"/>
        </w:rPr>
        <w:t xml:space="preserve"> на основе информационной модели здания или сооружения.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lastRenderedPageBreak/>
        <w:t>4.</w:t>
      </w:r>
      <w:r w:rsidR="00046F73" w:rsidRPr="006623A9">
        <w:rPr>
          <w:color w:val="auto"/>
          <w:spacing w:val="0"/>
          <w:kern w:val="20"/>
          <w:szCs w:val="20"/>
        </w:rPr>
        <w:t>3</w:t>
      </w:r>
      <w:r w:rsidRPr="006623A9">
        <w:rPr>
          <w:color w:val="auto"/>
          <w:spacing w:val="0"/>
          <w:kern w:val="20"/>
          <w:szCs w:val="20"/>
        </w:rPr>
        <w:t> Условные графические изображения элементов зданий, сооружений и строительных конст</w:t>
      </w:r>
      <w:r w:rsidRPr="006623A9">
        <w:rPr>
          <w:color w:val="auto"/>
          <w:spacing w:val="0"/>
          <w:kern w:val="20"/>
          <w:szCs w:val="20"/>
        </w:rPr>
        <w:softHyphen/>
        <w:t xml:space="preserve">рукций </w:t>
      </w:r>
      <w:r w:rsidRPr="006623A9">
        <w:rPr>
          <w:color w:val="auto"/>
          <w:spacing w:val="0"/>
        </w:rPr>
        <w:t>принимают по ГОСТ 21.201.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4.</w:t>
      </w:r>
      <w:r w:rsidR="00046F73" w:rsidRPr="006623A9">
        <w:rPr>
          <w:color w:val="auto"/>
          <w:spacing w:val="0"/>
        </w:rPr>
        <w:t>4</w:t>
      </w:r>
      <w:r w:rsidRPr="006623A9">
        <w:rPr>
          <w:color w:val="auto"/>
          <w:spacing w:val="0"/>
        </w:rPr>
        <w:t> Графические обозначения материалов в сечениях, разрезах и на фасадах, а также правила их нанесения принимают по ГОСТ 2.306.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C64A0">
        <w:rPr>
          <w:color w:val="auto"/>
          <w:spacing w:val="0"/>
        </w:rPr>
        <w:t>4.</w:t>
      </w:r>
      <w:r w:rsidR="00046F73" w:rsidRPr="006C64A0">
        <w:rPr>
          <w:color w:val="auto"/>
          <w:spacing w:val="0"/>
        </w:rPr>
        <w:t>5</w:t>
      </w:r>
      <w:r w:rsidRPr="006C64A0">
        <w:rPr>
          <w:color w:val="auto"/>
          <w:spacing w:val="0"/>
        </w:rPr>
        <w:t> Элементы санитарно-технических систем (ванны, раковины, унитазы и др.) в зависимости от масштаба чертежа изображают упрощенно, учитывая их конструктивные особенности, или условными графическими обозначениями по ГОСТ 21.205.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4.</w:t>
      </w:r>
      <w:r w:rsidR="00046F73" w:rsidRPr="006623A9">
        <w:rPr>
          <w:color w:val="auto"/>
          <w:spacing w:val="0"/>
        </w:rPr>
        <w:t>6</w:t>
      </w:r>
      <w:r w:rsidRPr="006623A9">
        <w:rPr>
          <w:color w:val="auto"/>
          <w:spacing w:val="0"/>
        </w:rPr>
        <w:t> Буквенно-цифровые обозначения (марки) элементов и строительных конструкций зданий (сооружений), а также строительных изделий составляют из буквенного обозначения их типа и поряд</w:t>
      </w:r>
      <w:r w:rsidR="00A0336C" w:rsidRPr="006623A9">
        <w:rPr>
          <w:color w:val="auto"/>
          <w:spacing w:val="0"/>
        </w:rPr>
        <w:softHyphen/>
      </w:r>
      <w:r w:rsidRPr="006623A9">
        <w:rPr>
          <w:color w:val="auto"/>
          <w:spacing w:val="0"/>
        </w:rPr>
        <w:t>кового номера. Обозначение типа элемента, конструкции и изделия состоит из условного буквенного обозначения их наименования. Буквенные обозначения наименований конструкций и изделий прини</w:t>
      </w:r>
      <w:r w:rsidR="00A0336C" w:rsidRPr="006623A9">
        <w:rPr>
          <w:color w:val="auto"/>
          <w:spacing w:val="0"/>
        </w:rPr>
        <w:softHyphen/>
      </w:r>
      <w:r w:rsidRPr="006623A9">
        <w:rPr>
          <w:color w:val="auto"/>
          <w:spacing w:val="0"/>
        </w:rPr>
        <w:t>мают по соответствующим стандартам, например ГОСТ 23009.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Порядковый номер элементу, конструкции и изделию присваивают в пределах обозначения типа, начиная с единицы.</w:t>
      </w:r>
    </w:p>
    <w:p w:rsidR="00D7289F" w:rsidRPr="00506FA1" w:rsidRDefault="003D29E7" w:rsidP="006623A9">
      <w:pPr>
        <w:pStyle w:val="ad"/>
        <w:widowControl/>
        <w:spacing w:before="120" w:after="120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506FA1">
        <w:rPr>
          <w:b/>
          <w:i/>
          <w:color w:val="auto"/>
          <w:spacing w:val="0"/>
          <w:kern w:val="20"/>
          <w:sz w:val="22"/>
          <w:szCs w:val="18"/>
        </w:rPr>
        <w:t>—</w:t>
      </w: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 Б1</w:t>
      </w:r>
      <w:r w:rsidR="00071A88" w:rsidRPr="00506FA1">
        <w:rPr>
          <w:b/>
          <w:bCs/>
          <w:i/>
          <w:iCs/>
          <w:color w:val="auto"/>
          <w:spacing w:val="0"/>
          <w:kern w:val="18"/>
          <w:sz w:val="22"/>
        </w:rPr>
        <w:t>,</w:t>
      </w: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 Б2, ПР1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Для марок монолитных железобетонных и бетонных конструкций принимают обозначения с дополнительным индексом «м».</w:t>
      </w:r>
    </w:p>
    <w:p w:rsidR="00D7289F" w:rsidRPr="00506FA1" w:rsidRDefault="003D29E7" w:rsidP="006623A9">
      <w:pPr>
        <w:pStyle w:val="ad"/>
        <w:widowControl/>
        <w:spacing w:before="120" w:after="120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506FA1">
        <w:rPr>
          <w:b/>
          <w:i/>
          <w:color w:val="auto"/>
          <w:spacing w:val="0"/>
          <w:kern w:val="20"/>
          <w:sz w:val="22"/>
          <w:szCs w:val="18"/>
        </w:rPr>
        <w:t>—</w:t>
      </w: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 Бм1, ПРм1</w:t>
      </w:r>
      <w:r w:rsidR="00071A88" w:rsidRPr="00506FA1">
        <w:rPr>
          <w:b/>
          <w:bCs/>
          <w:i/>
          <w:iCs/>
          <w:color w:val="auto"/>
          <w:spacing w:val="0"/>
          <w:kern w:val="18"/>
          <w:sz w:val="22"/>
        </w:rPr>
        <w:t>,</w:t>
      </w: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 ПРм2</w:t>
      </w:r>
    </w:p>
    <w:p w:rsidR="00EC4D5A" w:rsidRPr="006623A9" w:rsidRDefault="00EC4D5A" w:rsidP="006623A9">
      <w:pPr>
        <w:pStyle w:val="ad"/>
        <w:widowControl/>
        <w:spacing w:before="0" w:after="0" w:line="360" w:lineRule="auto"/>
        <w:ind w:firstLine="567"/>
        <w:rPr>
          <w:color w:val="auto"/>
          <w:spacing w:val="0"/>
        </w:rPr>
      </w:pPr>
      <w:proofErr w:type="gramStart"/>
      <w:r w:rsidRPr="006623A9">
        <w:rPr>
          <w:color w:val="auto"/>
          <w:spacing w:val="0"/>
        </w:rPr>
        <w:t>4.</w:t>
      </w:r>
      <w:r w:rsidR="00046F73" w:rsidRPr="006623A9">
        <w:rPr>
          <w:color w:val="auto"/>
          <w:spacing w:val="0"/>
        </w:rPr>
        <w:t>7</w:t>
      </w:r>
      <w:r w:rsidRPr="006623A9">
        <w:rPr>
          <w:color w:val="auto"/>
          <w:spacing w:val="0"/>
        </w:rPr>
        <w:t> </w:t>
      </w:r>
      <w:r w:rsidR="0052535D" w:rsidRPr="006623A9">
        <w:rPr>
          <w:color w:val="auto"/>
          <w:spacing w:val="0"/>
        </w:rPr>
        <w:t>В</w:t>
      </w:r>
      <w:proofErr w:type="gramEnd"/>
      <w:r w:rsidRPr="006623A9">
        <w:rPr>
          <w:color w:val="auto"/>
          <w:spacing w:val="0"/>
        </w:rPr>
        <w:t xml:space="preserve"> чертежах архитектурных и конструктивных решений для геометрических параметров зда</w:t>
      </w:r>
      <w:r w:rsidRPr="006623A9">
        <w:rPr>
          <w:color w:val="auto"/>
          <w:spacing w:val="0"/>
        </w:rPr>
        <w:softHyphen/>
        <w:t>ний, сооружений, конструкций и их элементов, подлежащих контролю точности</w:t>
      </w:r>
      <w:r w:rsidR="0052535D" w:rsidRPr="006623A9">
        <w:rPr>
          <w:color w:val="auto"/>
          <w:spacing w:val="0"/>
        </w:rPr>
        <w:t>,</w:t>
      </w:r>
      <w:r w:rsidRPr="006623A9">
        <w:rPr>
          <w:color w:val="auto"/>
          <w:spacing w:val="0"/>
        </w:rPr>
        <w:t xml:space="preserve"> указывают характе</w:t>
      </w:r>
      <w:r w:rsidR="0052535D" w:rsidRPr="006623A9">
        <w:rPr>
          <w:color w:val="auto"/>
          <w:spacing w:val="0"/>
        </w:rPr>
        <w:softHyphen/>
      </w:r>
      <w:r w:rsidRPr="006623A9">
        <w:rPr>
          <w:color w:val="auto"/>
          <w:spacing w:val="0"/>
        </w:rPr>
        <w:t>р</w:t>
      </w:r>
      <w:r w:rsidR="00046F73" w:rsidRPr="006623A9">
        <w:rPr>
          <w:color w:val="auto"/>
          <w:spacing w:val="0"/>
        </w:rPr>
        <w:t>истики точности по ГОСТ 21.113.</w:t>
      </w:r>
    </w:p>
    <w:p w:rsidR="00EC4D5A" w:rsidRPr="006623A9" w:rsidRDefault="00EC4D5A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Требования к точности функциональных геометрических параметров зданий, сооружений и кон</w:t>
      </w:r>
      <w:r w:rsidRPr="006623A9">
        <w:rPr>
          <w:color w:val="auto"/>
          <w:spacing w:val="0"/>
          <w:kern w:val="20"/>
          <w:szCs w:val="20"/>
        </w:rPr>
        <w:softHyphen/>
        <w:t>струкций должны быть увязаны с требованиями к точности изготовления изделий (элементов конст</w:t>
      </w:r>
      <w:r w:rsidRPr="006623A9">
        <w:rPr>
          <w:color w:val="auto"/>
          <w:spacing w:val="0"/>
          <w:kern w:val="20"/>
          <w:szCs w:val="20"/>
        </w:rPr>
        <w:softHyphen/>
        <w:t>рукций), разбивки осей и установки элементов конструкций путем расчета точности по ГОСТ 21780.</w:t>
      </w:r>
    </w:p>
    <w:p w:rsidR="00C53E3E" w:rsidRPr="006623A9" w:rsidRDefault="00C53E3E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proofErr w:type="gramStart"/>
      <w:r w:rsidRPr="006623A9">
        <w:rPr>
          <w:color w:val="auto"/>
          <w:spacing w:val="0"/>
          <w:kern w:val="20"/>
          <w:szCs w:val="20"/>
        </w:rPr>
        <w:t>4.</w:t>
      </w:r>
      <w:r w:rsidR="00046F73" w:rsidRPr="006623A9">
        <w:rPr>
          <w:color w:val="auto"/>
          <w:spacing w:val="0"/>
          <w:kern w:val="20"/>
          <w:szCs w:val="20"/>
        </w:rPr>
        <w:t>8</w:t>
      </w:r>
      <w:r w:rsidRPr="006623A9">
        <w:rPr>
          <w:color w:val="auto"/>
          <w:spacing w:val="0"/>
          <w:kern w:val="20"/>
          <w:szCs w:val="20"/>
        </w:rPr>
        <w:t> </w:t>
      </w:r>
      <w:r w:rsidR="0052535D" w:rsidRPr="006623A9">
        <w:rPr>
          <w:color w:val="auto"/>
          <w:spacing w:val="0"/>
          <w:kern w:val="20"/>
          <w:szCs w:val="20"/>
        </w:rPr>
        <w:t>В</w:t>
      </w:r>
      <w:proofErr w:type="gramEnd"/>
      <w:r w:rsidRPr="006623A9">
        <w:rPr>
          <w:color w:val="auto"/>
          <w:spacing w:val="0"/>
          <w:kern w:val="20"/>
          <w:szCs w:val="20"/>
        </w:rPr>
        <w:t xml:space="preserve"> рабочих чертежах (на изображениях фундаментов, стен, перегородок, перекрытий) указы</w:t>
      </w:r>
      <w:r w:rsidR="007E3AF8" w:rsidRPr="006623A9">
        <w:rPr>
          <w:color w:val="auto"/>
          <w:spacing w:val="0"/>
          <w:kern w:val="20"/>
          <w:szCs w:val="20"/>
        </w:rPr>
        <w:softHyphen/>
      </w:r>
      <w:r w:rsidRPr="006623A9">
        <w:rPr>
          <w:color w:val="auto"/>
          <w:spacing w:val="0"/>
          <w:kern w:val="20"/>
          <w:szCs w:val="20"/>
        </w:rPr>
        <w:t xml:space="preserve">вают проемы, борозды, ниши, гнезда и отверстия с необходимыми размерами и привязками. 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4.</w:t>
      </w:r>
      <w:r w:rsidR="00A2729A" w:rsidRPr="006623A9">
        <w:rPr>
          <w:color w:val="auto"/>
          <w:spacing w:val="0"/>
        </w:rPr>
        <w:t>9</w:t>
      </w:r>
      <w:r w:rsidRPr="006623A9">
        <w:rPr>
          <w:color w:val="auto"/>
          <w:spacing w:val="0"/>
        </w:rPr>
        <w:t> Рекомендуемые масштабы изображений на чертежах приведены в таблице 1.</w:t>
      </w:r>
    </w:p>
    <w:p w:rsidR="00D7289F" w:rsidRPr="006623A9" w:rsidRDefault="00D7289F" w:rsidP="00751369">
      <w:pPr>
        <w:keepNext/>
        <w:widowControl/>
        <w:spacing w:before="240" w:after="120"/>
        <w:rPr>
          <w:rFonts w:cs="Arial"/>
          <w:spacing w:val="40"/>
          <w:kern w:val="18"/>
          <w:sz w:val="22"/>
          <w:szCs w:val="18"/>
        </w:rPr>
      </w:pPr>
      <w:r w:rsidRPr="006623A9">
        <w:rPr>
          <w:rFonts w:cs="Arial"/>
          <w:spacing w:val="40"/>
          <w:kern w:val="18"/>
          <w:sz w:val="22"/>
          <w:szCs w:val="18"/>
        </w:rPr>
        <w:lastRenderedPageBreak/>
        <w:t xml:space="preserve">Таблица 1 </w:t>
      </w:r>
    </w:p>
    <w:tbl>
      <w:tblPr>
        <w:tblW w:w="10110" w:type="dxa"/>
        <w:jc w:val="center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707"/>
        <w:gridCol w:w="3403"/>
      </w:tblGrid>
      <w:tr w:rsidR="00D7289F" w:rsidRPr="00EC3702" w:rsidTr="006623A9">
        <w:trPr>
          <w:trHeight w:val="113"/>
          <w:tblHeader/>
          <w:jc w:val="center"/>
        </w:trPr>
        <w:tc>
          <w:tcPr>
            <w:tcW w:w="67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2" w:space="0" w:color="auto"/>
            </w:tcBorders>
          </w:tcPr>
          <w:p w:rsidR="00D7289F" w:rsidRPr="006623A9" w:rsidRDefault="00D7289F" w:rsidP="00751369">
            <w:pPr>
              <w:keepNext/>
              <w:widowControl/>
              <w:spacing w:before="120" w:after="120"/>
              <w:jc w:val="center"/>
              <w:rPr>
                <w:sz w:val="22"/>
                <w:szCs w:val="18"/>
              </w:rPr>
            </w:pPr>
            <w:r w:rsidRPr="006623A9">
              <w:rPr>
                <w:sz w:val="22"/>
                <w:szCs w:val="18"/>
              </w:rPr>
              <w:t>Наименование изображения</w:t>
            </w:r>
          </w:p>
        </w:tc>
        <w:tc>
          <w:tcPr>
            <w:tcW w:w="3403" w:type="dxa"/>
            <w:tcBorders>
              <w:top w:val="single" w:sz="8" w:space="0" w:color="auto"/>
              <w:left w:val="single" w:sz="2" w:space="0" w:color="auto"/>
              <w:bottom w:val="double" w:sz="6" w:space="0" w:color="auto"/>
              <w:right w:val="single" w:sz="8" w:space="0" w:color="auto"/>
            </w:tcBorders>
          </w:tcPr>
          <w:p w:rsidR="00D7289F" w:rsidRPr="006623A9" w:rsidRDefault="00D7289F" w:rsidP="00751369">
            <w:pPr>
              <w:widowControl/>
              <w:spacing w:before="120" w:after="120"/>
              <w:jc w:val="center"/>
              <w:rPr>
                <w:sz w:val="22"/>
                <w:szCs w:val="18"/>
              </w:rPr>
            </w:pPr>
            <w:r w:rsidRPr="006623A9">
              <w:rPr>
                <w:sz w:val="22"/>
                <w:szCs w:val="18"/>
              </w:rPr>
              <w:t xml:space="preserve">Масштаб 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top w:val="double" w:sz="6" w:space="0" w:color="auto"/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40" w:after="60"/>
              <w:ind w:left="57" w:right="57"/>
              <w:rPr>
                <w:sz w:val="24"/>
                <w:szCs w:val="18"/>
              </w:rPr>
            </w:pPr>
            <w:proofErr w:type="gramStart"/>
            <w:r w:rsidRPr="006623A9">
              <w:rPr>
                <w:sz w:val="24"/>
                <w:szCs w:val="18"/>
              </w:rPr>
              <w:t>1  Архитектурные</w:t>
            </w:r>
            <w:proofErr w:type="gramEnd"/>
            <w:r w:rsidRPr="006623A9">
              <w:rPr>
                <w:sz w:val="24"/>
                <w:szCs w:val="18"/>
              </w:rPr>
              <w:t xml:space="preserve"> решения:</w:t>
            </w:r>
          </w:p>
        </w:tc>
        <w:tc>
          <w:tcPr>
            <w:tcW w:w="3403" w:type="dxa"/>
            <w:tcBorders>
              <w:top w:val="double" w:sz="6" w:space="0" w:color="auto"/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40" w:after="60"/>
              <w:ind w:left="113"/>
              <w:rPr>
                <w:sz w:val="24"/>
                <w:szCs w:val="18"/>
              </w:rPr>
            </w:pP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1.1 Планы этажей (кроме технических), разрезы, фасады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1:50; 1:100; </w:t>
            </w:r>
            <w:proofErr w:type="gramStart"/>
            <w:r w:rsidRPr="006623A9">
              <w:rPr>
                <w:sz w:val="24"/>
                <w:szCs w:val="18"/>
              </w:rPr>
              <w:t>1:200;1:400</w:t>
            </w:r>
            <w:proofErr w:type="gramEnd"/>
            <w:r w:rsidRPr="006623A9">
              <w:rPr>
                <w:sz w:val="24"/>
                <w:szCs w:val="18"/>
              </w:rPr>
              <w:t>; 1:500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1.2 Планы кровли, полов, технических этажей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1:200; 1:500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  <w:lang w:val="en-US"/>
              </w:rPr>
              <w:t xml:space="preserve">   </w:t>
            </w:r>
            <w:r w:rsidRPr="006623A9">
              <w:rPr>
                <w:sz w:val="24"/>
                <w:szCs w:val="18"/>
              </w:rPr>
              <w:t>1.3 Фрагменты планов, фасадов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1:50; 1:100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  <w:lang w:val="en-US"/>
              </w:rPr>
              <w:t xml:space="preserve">   </w:t>
            </w:r>
            <w:r w:rsidRPr="006623A9">
              <w:rPr>
                <w:sz w:val="24"/>
                <w:szCs w:val="18"/>
              </w:rPr>
              <w:t>1.4 Узлы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1:10; 1:20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b/>
                <w:sz w:val="24"/>
                <w:szCs w:val="18"/>
              </w:rPr>
            </w:pPr>
            <w:proofErr w:type="gramStart"/>
            <w:r w:rsidRPr="006623A9">
              <w:rPr>
                <w:sz w:val="24"/>
                <w:szCs w:val="18"/>
              </w:rPr>
              <w:t xml:space="preserve">2  </w:t>
            </w:r>
            <w:r w:rsidR="00D5643B" w:rsidRPr="006623A9">
              <w:rPr>
                <w:sz w:val="24"/>
                <w:szCs w:val="18"/>
              </w:rPr>
              <w:t>Конструктивные</w:t>
            </w:r>
            <w:proofErr w:type="gramEnd"/>
            <w:r w:rsidR="00D5643B" w:rsidRPr="006623A9">
              <w:rPr>
                <w:sz w:val="24"/>
                <w:szCs w:val="18"/>
              </w:rPr>
              <w:t xml:space="preserve"> решения: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jc w:val="center"/>
              <w:rPr>
                <w:sz w:val="24"/>
                <w:szCs w:val="18"/>
                <w:u w:val="single"/>
              </w:rPr>
            </w:pP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2.1 Схемы расположения элементов конструкций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rFonts w:cs="Arial"/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1:100; 1:200; 1:400; 1:500</w:t>
            </w:r>
          </w:p>
        </w:tc>
      </w:tr>
      <w:tr w:rsidR="00D7289F" w:rsidRPr="00EC3702" w:rsidTr="00BD0721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2.2 Фрагменты и сечения к схемам расположения элементов конструкций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  <w:vAlign w:val="bottom"/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rFonts w:cs="Arial"/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1:50; 1:100</w:t>
            </w:r>
          </w:p>
        </w:tc>
      </w:tr>
      <w:tr w:rsidR="00D7289F" w:rsidRPr="00EC3702" w:rsidTr="00BD0721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2.3 Узлы к схемам расположения элементов конструкций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  <w:vAlign w:val="bottom"/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rFonts w:cs="Arial"/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1:10; 1:20</w:t>
            </w:r>
          </w:p>
        </w:tc>
      </w:tr>
      <w:tr w:rsidR="00D7289F" w:rsidRPr="00EC3702" w:rsidTr="00BD0721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 xml:space="preserve">   2.4 Виды</w:t>
            </w:r>
            <w:r w:rsidR="007B7D6B" w:rsidRPr="006623A9">
              <w:rPr>
                <w:sz w:val="24"/>
                <w:szCs w:val="18"/>
              </w:rPr>
              <w:t>,</w:t>
            </w:r>
            <w:r w:rsidRPr="006623A9">
              <w:rPr>
                <w:sz w:val="24"/>
                <w:szCs w:val="18"/>
              </w:rPr>
              <w:t xml:space="preserve"> разрезы и сечения элементов бетонных и железобетонных конструкций, схемы армирования</w:t>
            </w:r>
            <w:r w:rsidR="00C65057" w:rsidRPr="006623A9">
              <w:rPr>
                <w:sz w:val="24"/>
                <w:szCs w:val="18"/>
              </w:rPr>
              <w:t xml:space="preserve"> 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  <w:vAlign w:val="bottom"/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rFonts w:cs="Arial"/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1:20; 1:50; 1:100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right w:val="single" w:sz="2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57" w:right="57"/>
              <w:rPr>
                <w:sz w:val="24"/>
                <w:szCs w:val="18"/>
              </w:rPr>
            </w:pPr>
            <w:r w:rsidRPr="006623A9">
              <w:rPr>
                <w:sz w:val="24"/>
                <w:szCs w:val="18"/>
                <w:lang w:val="en-US"/>
              </w:rPr>
              <w:t xml:space="preserve">   </w:t>
            </w:r>
            <w:r w:rsidRPr="006623A9">
              <w:rPr>
                <w:sz w:val="24"/>
                <w:szCs w:val="18"/>
              </w:rPr>
              <w:t>2.5 Узлы конструкций</w:t>
            </w:r>
          </w:p>
        </w:tc>
        <w:tc>
          <w:tcPr>
            <w:tcW w:w="3403" w:type="dxa"/>
            <w:tcBorders>
              <w:left w:val="single" w:sz="2" w:space="0" w:color="auto"/>
              <w:right w:val="single" w:sz="8" w:space="0" w:color="auto"/>
            </w:tcBorders>
          </w:tcPr>
          <w:p w:rsidR="00D7289F" w:rsidRPr="006623A9" w:rsidRDefault="00D7289F" w:rsidP="002E4AFF">
            <w:pPr>
              <w:widowControl/>
              <w:spacing w:before="20" w:after="60"/>
              <w:ind w:left="113"/>
              <w:rPr>
                <w:rFonts w:cs="Arial"/>
                <w:sz w:val="24"/>
                <w:szCs w:val="18"/>
              </w:rPr>
            </w:pPr>
            <w:r w:rsidRPr="006623A9">
              <w:rPr>
                <w:sz w:val="24"/>
                <w:szCs w:val="18"/>
              </w:rPr>
              <w:t>1:5; 1:10</w:t>
            </w:r>
            <w:r w:rsidR="00376DE1" w:rsidRPr="006623A9">
              <w:rPr>
                <w:sz w:val="24"/>
                <w:szCs w:val="18"/>
              </w:rPr>
              <w:t>; 1:20; 1:50</w:t>
            </w:r>
          </w:p>
        </w:tc>
      </w:tr>
      <w:tr w:rsidR="00D7289F" w:rsidRPr="00EC3702" w:rsidTr="006623A9">
        <w:trPr>
          <w:jc w:val="center"/>
        </w:trPr>
        <w:tc>
          <w:tcPr>
            <w:tcW w:w="6707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</w:tcPr>
          <w:p w:rsidR="00D7289F" w:rsidRPr="006623A9" w:rsidRDefault="00D7289F" w:rsidP="001004CB">
            <w:pPr>
              <w:widowControl/>
              <w:spacing w:before="40" w:after="40"/>
              <w:ind w:left="57" w:right="57"/>
              <w:rPr>
                <w:b/>
                <w:sz w:val="24"/>
                <w:szCs w:val="18"/>
              </w:rPr>
            </w:pPr>
            <w:proofErr w:type="gramStart"/>
            <w:r w:rsidRPr="006623A9">
              <w:rPr>
                <w:sz w:val="24"/>
                <w:szCs w:val="18"/>
              </w:rPr>
              <w:t>3  Чертежи</w:t>
            </w:r>
            <w:proofErr w:type="gramEnd"/>
            <w:r w:rsidRPr="006623A9">
              <w:rPr>
                <w:sz w:val="24"/>
                <w:szCs w:val="18"/>
              </w:rPr>
              <w:t xml:space="preserve"> изделий</w:t>
            </w:r>
          </w:p>
        </w:tc>
        <w:tc>
          <w:tcPr>
            <w:tcW w:w="3403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289F" w:rsidRPr="006623A9" w:rsidRDefault="00D7289F" w:rsidP="001004CB">
            <w:pPr>
              <w:widowControl/>
              <w:spacing w:before="40" w:after="40"/>
              <w:ind w:left="113"/>
              <w:rPr>
                <w:sz w:val="24"/>
                <w:szCs w:val="18"/>
              </w:rPr>
            </w:pPr>
            <w:r w:rsidRPr="006623A9">
              <w:rPr>
                <w:rFonts w:cs="Arial"/>
                <w:sz w:val="24"/>
                <w:szCs w:val="18"/>
              </w:rPr>
              <w:t>1:5</w:t>
            </w:r>
            <w:proofErr w:type="gramStart"/>
            <w:r w:rsidRPr="006623A9">
              <w:rPr>
                <w:rFonts w:cs="Arial"/>
                <w:sz w:val="24"/>
                <w:szCs w:val="18"/>
              </w:rPr>
              <w:t>;  1:10</w:t>
            </w:r>
            <w:proofErr w:type="gramEnd"/>
            <w:r w:rsidRPr="006623A9">
              <w:rPr>
                <w:rFonts w:cs="Arial"/>
                <w:sz w:val="24"/>
                <w:szCs w:val="18"/>
              </w:rPr>
              <w:t>;  1:20</w:t>
            </w:r>
          </w:p>
        </w:tc>
      </w:tr>
      <w:tr w:rsidR="00D7289F" w:rsidRPr="00EC3702" w:rsidTr="006623A9">
        <w:trPr>
          <w:jc w:val="center"/>
        </w:trPr>
        <w:tc>
          <w:tcPr>
            <w:tcW w:w="101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F542A9">
            <w:pPr>
              <w:widowControl/>
              <w:spacing w:before="60" w:after="60"/>
              <w:ind w:left="57" w:firstLine="510"/>
              <w:rPr>
                <w:sz w:val="18"/>
                <w:szCs w:val="18"/>
              </w:rPr>
            </w:pPr>
            <w:r w:rsidRPr="006623A9">
              <w:rPr>
                <w:spacing w:val="60"/>
                <w:kern w:val="16"/>
                <w:sz w:val="22"/>
                <w:szCs w:val="18"/>
              </w:rPr>
              <w:t>Примечание</w:t>
            </w:r>
            <w:r w:rsidRPr="006623A9">
              <w:rPr>
                <w:sz w:val="22"/>
                <w:szCs w:val="18"/>
              </w:rPr>
              <w:t xml:space="preserve"> –  Масштаб изображения выбирают из рекомендуемого ряда в зависимости от размеров здания и насыщенности изображений на чертеже.</w:t>
            </w:r>
          </w:p>
        </w:tc>
      </w:tr>
    </w:tbl>
    <w:p w:rsidR="00D7289F" w:rsidRPr="006623A9" w:rsidRDefault="006623A9" w:rsidP="006623A9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r w:rsidRPr="006623A9">
        <w:rPr>
          <w:szCs w:val="24"/>
        </w:rPr>
        <w:t>5 Архитектурные</w:t>
      </w:r>
      <w:r w:rsidR="00D7289F" w:rsidRPr="006623A9">
        <w:rPr>
          <w:szCs w:val="24"/>
        </w:rPr>
        <w:t xml:space="preserve"> решени</w:t>
      </w:r>
      <w:r w:rsidR="008E72C9" w:rsidRPr="006623A9">
        <w:rPr>
          <w:szCs w:val="24"/>
        </w:rPr>
        <w:t>я</w:t>
      </w:r>
      <w:r w:rsidR="00D7289F" w:rsidRPr="006623A9">
        <w:rPr>
          <w:szCs w:val="24"/>
        </w:rPr>
        <w:t xml:space="preserve"> </w:t>
      </w:r>
    </w:p>
    <w:p w:rsidR="00D7289F" w:rsidRPr="006623A9" w:rsidRDefault="00D7289F" w:rsidP="006623A9">
      <w:pPr>
        <w:pStyle w:val="ad"/>
        <w:keepNext/>
        <w:widowControl/>
        <w:spacing w:before="120" w:after="120"/>
        <w:ind w:firstLine="567"/>
        <w:jc w:val="both"/>
        <w:rPr>
          <w:b/>
          <w:color w:val="auto"/>
          <w:spacing w:val="0"/>
          <w:kern w:val="20"/>
          <w:szCs w:val="20"/>
        </w:rPr>
      </w:pPr>
      <w:r w:rsidRPr="006623A9">
        <w:rPr>
          <w:b/>
          <w:color w:val="auto"/>
          <w:spacing w:val="0"/>
          <w:kern w:val="20"/>
          <w:szCs w:val="20"/>
        </w:rPr>
        <w:t>5.1 Общие требования</w:t>
      </w:r>
    </w:p>
    <w:p w:rsidR="00795F1F" w:rsidRPr="006623A9" w:rsidRDefault="00795F1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proofErr w:type="gramStart"/>
      <w:r w:rsidRPr="006623A9">
        <w:rPr>
          <w:color w:val="auto"/>
          <w:spacing w:val="0"/>
          <w:kern w:val="20"/>
        </w:rPr>
        <w:t>5.1.1 В</w:t>
      </w:r>
      <w:proofErr w:type="gramEnd"/>
      <w:r w:rsidRPr="006623A9">
        <w:rPr>
          <w:color w:val="auto"/>
          <w:spacing w:val="0"/>
          <w:kern w:val="20"/>
        </w:rPr>
        <w:t xml:space="preserve"> состав рабочей документации архитектурных решений включают рабочие чертежи, пред</w:t>
      </w:r>
      <w:r w:rsidR="00036ADB" w:rsidRPr="006623A9">
        <w:rPr>
          <w:color w:val="auto"/>
          <w:spacing w:val="0"/>
          <w:kern w:val="20"/>
        </w:rPr>
        <w:softHyphen/>
      </w:r>
      <w:r w:rsidRPr="006623A9">
        <w:rPr>
          <w:color w:val="auto"/>
          <w:spacing w:val="0"/>
          <w:kern w:val="20"/>
        </w:rPr>
        <w:t>назначенные для производства строительных и монтажных работ (основной комплект рабочих черте</w:t>
      </w:r>
      <w:r w:rsidR="00036ADB" w:rsidRPr="006623A9">
        <w:rPr>
          <w:color w:val="auto"/>
          <w:spacing w:val="0"/>
          <w:kern w:val="20"/>
        </w:rPr>
        <w:softHyphen/>
      </w:r>
      <w:r w:rsidRPr="006623A9">
        <w:rPr>
          <w:color w:val="auto"/>
          <w:spacing w:val="0"/>
          <w:kern w:val="20"/>
        </w:rPr>
        <w:t>жей марки АР), а также:</w:t>
      </w:r>
    </w:p>
    <w:p w:rsidR="00795F1F" w:rsidRPr="006623A9" w:rsidRDefault="00795F1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6623A9">
        <w:rPr>
          <w:color w:val="auto"/>
          <w:spacing w:val="0"/>
          <w:kern w:val="20"/>
        </w:rPr>
        <w:t>- рабочую документацию на строительные изделия</w:t>
      </w:r>
      <w:r w:rsidR="000D1C5B" w:rsidRPr="006623A9">
        <w:rPr>
          <w:color w:val="auto"/>
          <w:spacing w:val="0"/>
          <w:kern w:val="20"/>
        </w:rPr>
        <w:t xml:space="preserve"> (при необходимости)</w:t>
      </w:r>
      <w:r w:rsidRPr="006623A9">
        <w:rPr>
          <w:color w:val="auto"/>
          <w:spacing w:val="0"/>
          <w:kern w:val="20"/>
        </w:rPr>
        <w:t>;</w:t>
      </w:r>
    </w:p>
    <w:p w:rsidR="00795F1F" w:rsidRPr="006623A9" w:rsidRDefault="00795F1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6623A9">
        <w:rPr>
          <w:color w:val="auto"/>
          <w:spacing w:val="0"/>
          <w:kern w:val="20"/>
        </w:rPr>
        <w:t>- спецификацию оборудования, изделий и материалов;</w:t>
      </w:r>
    </w:p>
    <w:p w:rsidR="00795F1F" w:rsidRPr="006623A9" w:rsidRDefault="00795F1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6623A9">
        <w:rPr>
          <w:color w:val="auto"/>
          <w:spacing w:val="0"/>
          <w:kern w:val="20"/>
        </w:rPr>
        <w:t>- опросные листы и габаритные чертежи, выполняемые в соответствии с данными поставщиков оборудования</w:t>
      </w:r>
      <w:r w:rsidR="00C65057" w:rsidRPr="006623A9">
        <w:rPr>
          <w:color w:val="auto"/>
          <w:spacing w:val="0"/>
          <w:kern w:val="20"/>
        </w:rPr>
        <w:t xml:space="preserve"> (при необходимости)</w:t>
      </w:r>
      <w:r w:rsidRPr="006623A9">
        <w:rPr>
          <w:color w:val="auto"/>
          <w:spacing w:val="0"/>
          <w:kern w:val="20"/>
        </w:rPr>
        <w:t>;</w:t>
      </w:r>
    </w:p>
    <w:p w:rsidR="00795F1F" w:rsidRPr="006623A9" w:rsidRDefault="00795F1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6623A9">
        <w:rPr>
          <w:color w:val="auto"/>
          <w:spacing w:val="0"/>
          <w:kern w:val="20"/>
        </w:rPr>
        <w:t>- локальную смету</w:t>
      </w:r>
      <w:r w:rsidR="00C65057" w:rsidRPr="006623A9">
        <w:rPr>
          <w:color w:val="auto"/>
          <w:spacing w:val="0"/>
          <w:kern w:val="20"/>
        </w:rPr>
        <w:t xml:space="preserve"> (при необходимости)</w:t>
      </w:r>
      <w:r w:rsidRPr="006623A9">
        <w:rPr>
          <w:color w:val="auto"/>
          <w:spacing w:val="0"/>
          <w:kern w:val="20"/>
        </w:rPr>
        <w:t>.</w:t>
      </w:r>
    </w:p>
    <w:p w:rsidR="00D7289F" w:rsidRPr="006623A9" w:rsidRDefault="00D7289F" w:rsidP="006623A9">
      <w:pPr>
        <w:widowControl/>
        <w:spacing w:line="360" w:lineRule="auto"/>
        <w:ind w:firstLine="567"/>
        <w:jc w:val="both"/>
        <w:rPr>
          <w:sz w:val="24"/>
        </w:rPr>
      </w:pPr>
      <w:proofErr w:type="gramStart"/>
      <w:r w:rsidRPr="006623A9">
        <w:rPr>
          <w:sz w:val="24"/>
        </w:rPr>
        <w:t>5.1.2 В</w:t>
      </w:r>
      <w:proofErr w:type="gramEnd"/>
      <w:r w:rsidRPr="006623A9">
        <w:rPr>
          <w:sz w:val="24"/>
        </w:rPr>
        <w:t xml:space="preserve"> состав основного комплекта рабочих чертежей марки АР включают: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общие данные по рабочим чертежам;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планы этажей, в т. ч. подвала, технического подполья, технического этажа и чердака;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разрезы;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фасады;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планы полов (при необходимости);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lastRenderedPageBreak/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план кровли (крыши);</w:t>
      </w:r>
    </w:p>
    <w:p w:rsidR="00D7289F" w:rsidRPr="006623A9" w:rsidRDefault="009319C0" w:rsidP="006623A9">
      <w:pPr>
        <w:pStyle w:val="ad"/>
        <w:keepNext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схемы расположения элементов сборных перегородок</w:t>
      </w:r>
      <w:r w:rsidR="00386A03" w:rsidRPr="006623A9">
        <w:rPr>
          <w:rStyle w:val="a6"/>
          <w:color w:val="auto"/>
          <w:spacing w:val="0"/>
          <w:kern w:val="20"/>
          <w:szCs w:val="20"/>
        </w:rPr>
        <w:footnoteReference w:customMarkFollows="1" w:id="2"/>
        <w:sym w:font="Symbol" w:char="F02A"/>
      </w:r>
      <w:r w:rsidR="00D7289F" w:rsidRPr="006623A9">
        <w:rPr>
          <w:color w:val="auto"/>
          <w:spacing w:val="0"/>
          <w:kern w:val="20"/>
          <w:szCs w:val="20"/>
        </w:rPr>
        <w:t>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  <w:kern w:val="20"/>
          <w:szCs w:val="20"/>
        </w:rPr>
        <w:t>схемы расположения элементов заполнения оконных и других проемов</w:t>
      </w:r>
      <w:r w:rsidR="00386A03" w:rsidRPr="006623A9">
        <w:rPr>
          <w:color w:val="auto"/>
          <w:spacing w:val="0"/>
          <w:kern w:val="20"/>
          <w:szCs w:val="20"/>
          <w:vertAlign w:val="superscript"/>
        </w:rPr>
        <w:sym w:font="Symbol" w:char="F02A"/>
      </w:r>
      <w:r w:rsidR="00D7289F" w:rsidRPr="006623A9">
        <w:rPr>
          <w:color w:val="auto"/>
          <w:spacing w:val="0"/>
          <w:kern w:val="20"/>
          <w:szCs w:val="20"/>
        </w:rPr>
        <w:t>;</w:t>
      </w:r>
    </w:p>
    <w:p w:rsidR="00C95ACB" w:rsidRPr="006623A9" w:rsidRDefault="00C95ACB" w:rsidP="006623A9">
      <w:pPr>
        <w:spacing w:line="360" w:lineRule="auto"/>
        <w:ind w:firstLine="567"/>
        <w:jc w:val="both"/>
        <w:rPr>
          <w:kern w:val="0"/>
          <w:sz w:val="24"/>
          <w:szCs w:val="20"/>
        </w:rPr>
      </w:pPr>
      <w:r w:rsidRPr="006623A9">
        <w:rPr>
          <w:sz w:val="24"/>
          <w:szCs w:val="20"/>
        </w:rPr>
        <w:t>- другие планы и схемы расположения, учитывающие специфику проектируемого здания (</w:t>
      </w:r>
      <w:r w:rsidR="00FD5FC4" w:rsidRPr="006623A9">
        <w:rPr>
          <w:sz w:val="24"/>
          <w:szCs w:val="20"/>
        </w:rPr>
        <w:t>соору</w:t>
      </w:r>
      <w:r w:rsidR="00FD5FC4" w:rsidRPr="006623A9">
        <w:rPr>
          <w:sz w:val="24"/>
          <w:szCs w:val="20"/>
        </w:rPr>
        <w:softHyphen/>
      </w:r>
      <w:r w:rsidRPr="006623A9">
        <w:rPr>
          <w:sz w:val="24"/>
          <w:szCs w:val="20"/>
        </w:rPr>
        <w:t xml:space="preserve">жения), например </w:t>
      </w:r>
      <w:r w:rsidRPr="006623A9">
        <w:rPr>
          <w:kern w:val="0"/>
          <w:sz w:val="24"/>
          <w:szCs w:val="20"/>
        </w:rPr>
        <w:t>схему расположения стеновых сэндвич-панелей, план подвесного потолка</w:t>
      </w:r>
      <w:r w:rsidRPr="006623A9">
        <w:rPr>
          <w:sz w:val="24"/>
          <w:szCs w:val="20"/>
        </w:rPr>
        <w:t xml:space="preserve"> (при необходимости)</w:t>
      </w:r>
      <w:r w:rsidRPr="006623A9">
        <w:rPr>
          <w:kern w:val="0"/>
          <w:sz w:val="24"/>
          <w:szCs w:val="20"/>
        </w:rPr>
        <w:t>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-4"/>
        </w:rPr>
        <w:t>выносные элементы (узлы, фрагменты)</w:t>
      </w:r>
      <w:r w:rsidR="00822F62" w:rsidRPr="006623A9">
        <w:rPr>
          <w:color w:val="auto"/>
          <w:spacing w:val="-4"/>
        </w:rPr>
        <w:t xml:space="preserve">, </w:t>
      </w:r>
      <w:r w:rsidR="00822F62" w:rsidRPr="006623A9">
        <w:rPr>
          <w:color w:val="auto"/>
          <w:spacing w:val="0"/>
          <w:kern w:val="20"/>
          <w:szCs w:val="20"/>
        </w:rPr>
        <w:t>местные разрезы и сечения</w:t>
      </w:r>
      <w:r w:rsidR="00D7289F" w:rsidRPr="006623A9">
        <w:rPr>
          <w:color w:val="auto"/>
          <w:spacing w:val="-4"/>
        </w:rPr>
        <w:t>;</w:t>
      </w:r>
    </w:p>
    <w:p w:rsidR="00D7289F" w:rsidRPr="00EC3702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 w:val="20"/>
        </w:rPr>
      </w:pPr>
      <w:r w:rsidRPr="006623A9">
        <w:rPr>
          <w:color w:val="auto"/>
          <w:spacing w:val="0"/>
          <w:kern w:val="20"/>
        </w:rPr>
        <w:t>- </w:t>
      </w:r>
      <w:r w:rsidR="00D7289F" w:rsidRPr="006623A9">
        <w:rPr>
          <w:color w:val="auto"/>
          <w:spacing w:val="0"/>
          <w:kern w:val="20"/>
        </w:rPr>
        <w:t xml:space="preserve">спецификации к </w:t>
      </w:r>
      <w:r w:rsidR="00F25DEA" w:rsidRPr="006623A9">
        <w:rPr>
          <w:color w:val="auto"/>
          <w:kern w:val="20"/>
          <w:szCs w:val="20"/>
        </w:rPr>
        <w:t xml:space="preserve">планам и </w:t>
      </w:r>
      <w:r w:rsidR="00D7289F" w:rsidRPr="006623A9">
        <w:rPr>
          <w:color w:val="auto"/>
          <w:spacing w:val="0"/>
          <w:kern w:val="20"/>
        </w:rPr>
        <w:t>схемам расположения</w:t>
      </w:r>
      <w:r w:rsidR="00D7289F" w:rsidRPr="00EC3702">
        <w:rPr>
          <w:color w:val="auto"/>
          <w:spacing w:val="0"/>
          <w:kern w:val="20"/>
          <w:sz w:val="20"/>
        </w:rPr>
        <w:t>.</w:t>
      </w:r>
    </w:p>
    <w:p w:rsidR="00D7289F" w:rsidRPr="006623A9" w:rsidRDefault="00D7289F" w:rsidP="006623A9">
      <w:pPr>
        <w:keepNext/>
        <w:widowControl/>
        <w:spacing w:before="120" w:after="120"/>
        <w:ind w:firstLine="567"/>
        <w:jc w:val="both"/>
        <w:rPr>
          <w:b/>
          <w:bCs/>
          <w:sz w:val="24"/>
        </w:rPr>
      </w:pPr>
      <w:r w:rsidRPr="006623A9">
        <w:rPr>
          <w:b/>
          <w:sz w:val="24"/>
        </w:rPr>
        <w:t>5.2 </w:t>
      </w:r>
      <w:r w:rsidRPr="006623A9">
        <w:rPr>
          <w:b/>
          <w:bCs/>
          <w:sz w:val="24"/>
        </w:rPr>
        <w:t>Общие данные по рабочим чертежам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</w:rPr>
        <w:t>5.2.1 </w:t>
      </w:r>
      <w:r w:rsidRPr="006623A9">
        <w:rPr>
          <w:color w:val="auto"/>
          <w:spacing w:val="0"/>
          <w:kern w:val="20"/>
        </w:rPr>
        <w:t>В состав общих данных по рабочим чертежам</w:t>
      </w:r>
      <w:r w:rsidR="001D2832" w:rsidRPr="006623A9">
        <w:rPr>
          <w:color w:val="auto"/>
          <w:spacing w:val="0"/>
          <w:kern w:val="20"/>
        </w:rPr>
        <w:t xml:space="preserve"> </w:t>
      </w:r>
      <w:r w:rsidR="00A86F04" w:rsidRPr="006623A9">
        <w:rPr>
          <w:color w:val="auto"/>
          <w:spacing w:val="0"/>
          <w:kern w:val="20"/>
        </w:rPr>
        <w:t xml:space="preserve">в дополнение к </w:t>
      </w:r>
      <w:r w:rsidR="00F10916" w:rsidRPr="006623A9">
        <w:rPr>
          <w:color w:val="auto"/>
          <w:spacing w:val="0"/>
          <w:kern w:val="20"/>
        </w:rPr>
        <w:t>сведениям</w:t>
      </w:r>
      <w:r w:rsidR="001D2832" w:rsidRPr="006623A9">
        <w:rPr>
          <w:color w:val="auto"/>
          <w:spacing w:val="0"/>
          <w:kern w:val="20"/>
        </w:rPr>
        <w:t>,</w:t>
      </w:r>
      <w:r w:rsidRPr="006623A9">
        <w:rPr>
          <w:color w:val="auto"/>
          <w:spacing w:val="0"/>
          <w:kern w:val="20"/>
        </w:rPr>
        <w:t xml:space="preserve"> предусмотрен</w:t>
      </w:r>
      <w:r w:rsidR="00F10916" w:rsidRPr="006623A9">
        <w:rPr>
          <w:color w:val="auto"/>
          <w:spacing w:val="0"/>
          <w:kern w:val="20"/>
        </w:rPr>
        <w:softHyphen/>
      </w:r>
      <w:r w:rsidRPr="006623A9">
        <w:rPr>
          <w:color w:val="auto"/>
          <w:spacing w:val="0"/>
          <w:kern w:val="20"/>
        </w:rPr>
        <w:t>ны</w:t>
      </w:r>
      <w:r w:rsidR="00A86F04" w:rsidRPr="006623A9">
        <w:rPr>
          <w:color w:val="auto"/>
          <w:spacing w:val="0"/>
          <w:kern w:val="20"/>
        </w:rPr>
        <w:t xml:space="preserve">м </w:t>
      </w:r>
      <w:r w:rsidRPr="006623A9">
        <w:rPr>
          <w:color w:val="auto"/>
          <w:spacing w:val="0"/>
          <w:kern w:val="20"/>
        </w:rPr>
        <w:t>ГОСТ 21.101,</w:t>
      </w:r>
      <w:r w:rsidRPr="006623A9">
        <w:rPr>
          <w:color w:val="auto"/>
          <w:spacing w:val="0"/>
        </w:rPr>
        <w:t xml:space="preserve"> включают ведомость отделки помещений по форме 1 </w:t>
      </w:r>
      <w:r w:rsidR="00A36D80" w:rsidRPr="006623A9">
        <w:rPr>
          <w:color w:val="auto"/>
          <w:spacing w:val="0"/>
        </w:rPr>
        <w:t>(</w:t>
      </w:r>
      <w:r w:rsidRPr="006623A9">
        <w:rPr>
          <w:color w:val="auto"/>
          <w:spacing w:val="0"/>
        </w:rPr>
        <w:t>приложени</w:t>
      </w:r>
      <w:r w:rsidR="00414490" w:rsidRPr="006623A9">
        <w:rPr>
          <w:color w:val="auto"/>
          <w:spacing w:val="0"/>
        </w:rPr>
        <w:t>е</w:t>
      </w:r>
      <w:r w:rsidRPr="006623A9">
        <w:rPr>
          <w:color w:val="auto"/>
          <w:spacing w:val="0"/>
        </w:rPr>
        <w:t xml:space="preserve"> А</w:t>
      </w:r>
      <w:r w:rsidR="00A36D80" w:rsidRPr="006623A9">
        <w:rPr>
          <w:color w:val="auto"/>
          <w:spacing w:val="0"/>
        </w:rPr>
        <w:t xml:space="preserve">) </w:t>
      </w:r>
      <w:r w:rsidR="00A36D80" w:rsidRPr="006623A9">
        <w:rPr>
          <w:color w:val="auto"/>
          <w:spacing w:val="0"/>
        </w:rPr>
        <w:sym w:font="Symbol" w:char="F02D"/>
      </w:r>
      <w:r w:rsidR="00A36D80" w:rsidRPr="006623A9">
        <w:rPr>
          <w:color w:val="auto"/>
          <w:spacing w:val="0"/>
        </w:rPr>
        <w:t xml:space="preserve"> </w:t>
      </w:r>
      <w:r w:rsidRPr="006623A9">
        <w:rPr>
          <w:color w:val="auto"/>
          <w:spacing w:val="0"/>
        </w:rPr>
        <w:t>при отсутст</w:t>
      </w:r>
      <w:r w:rsidR="00F10916" w:rsidRPr="006623A9">
        <w:rPr>
          <w:color w:val="auto"/>
          <w:spacing w:val="0"/>
        </w:rPr>
        <w:softHyphen/>
      </w:r>
      <w:r w:rsidRPr="006623A9">
        <w:rPr>
          <w:color w:val="auto"/>
          <w:spacing w:val="0"/>
        </w:rPr>
        <w:t xml:space="preserve">вии основного комплекта рабочих чертежей интерьеров </w:t>
      </w:r>
      <w:proofErr w:type="gramStart"/>
      <w:r w:rsidRPr="006623A9">
        <w:rPr>
          <w:color w:val="auto"/>
          <w:spacing w:val="0"/>
        </w:rPr>
        <w:t>и</w:t>
      </w:r>
      <w:proofErr w:type="gramEnd"/>
      <w:r w:rsidRPr="006623A9">
        <w:rPr>
          <w:color w:val="auto"/>
          <w:spacing w:val="0"/>
        </w:rPr>
        <w:t xml:space="preserve"> если это предусмотрено заданием на проектирование.</w:t>
      </w:r>
    </w:p>
    <w:p w:rsidR="00D7289F" w:rsidRPr="006623A9" w:rsidRDefault="00D7289F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proofErr w:type="gramStart"/>
      <w:r w:rsidRPr="006623A9">
        <w:rPr>
          <w:color w:val="auto"/>
          <w:spacing w:val="0"/>
        </w:rPr>
        <w:t>5.2.2 </w:t>
      </w:r>
      <w:r w:rsidRPr="006623A9">
        <w:rPr>
          <w:color w:val="auto"/>
          <w:spacing w:val="0"/>
          <w:kern w:val="20"/>
        </w:rPr>
        <w:t>В</w:t>
      </w:r>
      <w:proofErr w:type="gramEnd"/>
      <w:r w:rsidRPr="006623A9">
        <w:rPr>
          <w:color w:val="auto"/>
          <w:spacing w:val="0"/>
          <w:kern w:val="20"/>
        </w:rPr>
        <w:t xml:space="preserve"> общих указаниях в дополнение к сведениям, предусмотренным ГОСТ 21.101, </w:t>
      </w:r>
      <w:r w:rsidRPr="006623A9">
        <w:rPr>
          <w:color w:val="auto"/>
          <w:spacing w:val="0"/>
        </w:rPr>
        <w:t>приводят: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A6297A" w:rsidRPr="006623A9">
        <w:rPr>
          <w:color w:val="auto"/>
          <w:spacing w:val="0"/>
          <w:kern w:val="20"/>
          <w:szCs w:val="20"/>
        </w:rPr>
        <w:t xml:space="preserve">класс и </w:t>
      </w:r>
      <w:r w:rsidR="00D7289F" w:rsidRPr="006623A9">
        <w:rPr>
          <w:color w:val="auto"/>
          <w:spacing w:val="0"/>
        </w:rPr>
        <w:t>уровень ответственности сооружения;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</w:rPr>
        <w:t>категорию здания (сооружения) по взрывопожарной и пожарной опасности;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</w:rPr>
        <w:t>степень огнестойкости здания (сооружения);</w:t>
      </w:r>
    </w:p>
    <w:p w:rsidR="00C9458D" w:rsidRPr="006623A9" w:rsidRDefault="00C9458D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 класс конструкт</w:t>
      </w:r>
      <w:r w:rsidR="00D66D3E" w:rsidRPr="006623A9">
        <w:rPr>
          <w:color w:val="auto"/>
          <w:spacing w:val="0"/>
          <w:kern w:val="20"/>
          <w:szCs w:val="20"/>
        </w:rPr>
        <w:t>ивной пожарной опасности здания;</w:t>
      </w:r>
      <w:r w:rsidRPr="006623A9">
        <w:rPr>
          <w:color w:val="auto"/>
          <w:spacing w:val="0"/>
          <w:kern w:val="20"/>
          <w:szCs w:val="20"/>
        </w:rPr>
        <w:t xml:space="preserve"> </w:t>
      </w:r>
    </w:p>
    <w:p w:rsidR="00B3683B" w:rsidRPr="006623A9" w:rsidRDefault="00B3683B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 класс функциональной пожарной опасности здания</w:t>
      </w:r>
      <w:r w:rsidR="00E47677" w:rsidRPr="006623A9">
        <w:rPr>
          <w:color w:val="auto"/>
          <w:spacing w:val="0"/>
          <w:kern w:val="20"/>
          <w:szCs w:val="20"/>
        </w:rPr>
        <w:t>;</w:t>
      </w:r>
    </w:p>
    <w:p w:rsidR="00C9458D" w:rsidRPr="006623A9" w:rsidRDefault="00C9458D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6623A9">
        <w:rPr>
          <w:color w:val="auto"/>
          <w:spacing w:val="0"/>
          <w:kern w:val="20"/>
          <w:szCs w:val="20"/>
        </w:rPr>
        <w:t>- класс пожарной опасности строительных конструкций</w:t>
      </w:r>
      <w:r w:rsidR="00D66D3E" w:rsidRPr="006623A9">
        <w:rPr>
          <w:color w:val="auto"/>
          <w:spacing w:val="0"/>
          <w:kern w:val="20"/>
          <w:szCs w:val="20"/>
        </w:rPr>
        <w:t>;</w:t>
      </w:r>
      <w:r w:rsidRPr="006623A9">
        <w:rPr>
          <w:color w:val="auto"/>
          <w:spacing w:val="0"/>
          <w:kern w:val="20"/>
          <w:szCs w:val="20"/>
        </w:rPr>
        <w:t xml:space="preserve"> </w:t>
      </w:r>
    </w:p>
    <w:p w:rsidR="00867941" w:rsidRPr="006623A9" w:rsidRDefault="00867941" w:rsidP="006623A9">
      <w:pPr>
        <w:pStyle w:val="ad"/>
        <w:widowControl/>
        <w:spacing w:before="0" w:after="0" w:line="360" w:lineRule="auto"/>
        <w:ind w:firstLine="567"/>
        <w:jc w:val="both"/>
        <w:rPr>
          <w:rFonts w:cs="Tahoma"/>
          <w:color w:val="auto"/>
          <w:spacing w:val="0"/>
          <w:szCs w:val="20"/>
        </w:rPr>
      </w:pPr>
      <w:r w:rsidRPr="006623A9">
        <w:rPr>
          <w:rFonts w:cs="Tahoma"/>
          <w:color w:val="auto"/>
          <w:spacing w:val="0"/>
          <w:szCs w:val="20"/>
        </w:rPr>
        <w:t>- расчетный срок службы здания (сооружения);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</w:rPr>
        <w:t>характеристику стеновых и изоляционных материалов</w:t>
      </w:r>
      <w:r w:rsidR="000B6293">
        <w:rPr>
          <w:rStyle w:val="a6"/>
          <w:color w:val="auto"/>
          <w:spacing w:val="0"/>
        </w:rPr>
        <w:footnoteReference w:customMarkFollows="1" w:id="3"/>
        <w:t>**</w:t>
      </w:r>
      <w:r w:rsidR="00D7289F" w:rsidRPr="006623A9">
        <w:rPr>
          <w:color w:val="auto"/>
          <w:spacing w:val="0"/>
        </w:rPr>
        <w:t>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</w:rPr>
        <w:t>указания по устройству гидроизоляции и отмостки</w:t>
      </w:r>
      <w:r w:rsidR="00386A03" w:rsidRPr="006623A9">
        <w:rPr>
          <w:color w:val="auto"/>
          <w:spacing w:val="0"/>
          <w:vertAlign w:val="superscript"/>
        </w:rPr>
        <w:sym w:font="Symbol" w:char="F02A"/>
      </w:r>
      <w:r w:rsidR="00386A03" w:rsidRPr="006623A9">
        <w:rPr>
          <w:color w:val="auto"/>
          <w:spacing w:val="0"/>
          <w:vertAlign w:val="superscript"/>
        </w:rPr>
        <w:sym w:font="Symbol" w:char="F02A"/>
      </w:r>
      <w:r w:rsidR="00D7289F" w:rsidRPr="006623A9">
        <w:rPr>
          <w:color w:val="auto"/>
          <w:spacing w:val="0"/>
        </w:rPr>
        <w:t>;</w:t>
      </w:r>
    </w:p>
    <w:p w:rsidR="00D7289F" w:rsidRPr="006623A9" w:rsidRDefault="009319C0" w:rsidP="006623A9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623A9">
        <w:rPr>
          <w:color w:val="auto"/>
          <w:spacing w:val="0"/>
          <w:kern w:val="20"/>
          <w:szCs w:val="20"/>
        </w:rPr>
        <w:t>-</w:t>
      </w:r>
      <w:r w:rsidRPr="006623A9">
        <w:rPr>
          <w:color w:val="auto"/>
          <w:spacing w:val="0"/>
          <w:kern w:val="20"/>
          <w:szCs w:val="20"/>
          <w:lang w:val="en-US"/>
        </w:rPr>
        <w:t> </w:t>
      </w:r>
      <w:r w:rsidR="00D7289F" w:rsidRPr="006623A9">
        <w:rPr>
          <w:color w:val="auto"/>
          <w:spacing w:val="0"/>
        </w:rPr>
        <w:t>указания по наружной отделке здания (сооружения)</w:t>
      </w:r>
      <w:r w:rsidR="00386A03" w:rsidRPr="006623A9">
        <w:rPr>
          <w:color w:val="auto"/>
          <w:spacing w:val="0"/>
          <w:vertAlign w:val="superscript"/>
        </w:rPr>
        <w:sym w:font="Symbol" w:char="F02A"/>
      </w:r>
      <w:r w:rsidR="00386A03" w:rsidRPr="006623A9">
        <w:rPr>
          <w:color w:val="auto"/>
          <w:spacing w:val="0"/>
          <w:vertAlign w:val="superscript"/>
        </w:rPr>
        <w:sym w:font="Symbol" w:char="F02A"/>
      </w:r>
      <w:r w:rsidR="00D7289F" w:rsidRPr="006623A9">
        <w:rPr>
          <w:color w:val="auto"/>
          <w:spacing w:val="0"/>
        </w:rPr>
        <w:t>;</w:t>
      </w:r>
    </w:p>
    <w:p w:rsidR="00215B90" w:rsidRPr="006623A9" w:rsidRDefault="00215B90" w:rsidP="006623A9">
      <w:pPr>
        <w:widowControl/>
        <w:spacing w:line="360" w:lineRule="auto"/>
        <w:ind w:firstLine="567"/>
        <w:jc w:val="both"/>
        <w:rPr>
          <w:sz w:val="24"/>
        </w:rPr>
      </w:pPr>
      <w:r w:rsidRPr="006623A9">
        <w:rPr>
          <w:kern w:val="20"/>
          <w:sz w:val="24"/>
          <w:szCs w:val="20"/>
        </w:rPr>
        <w:t>-</w:t>
      </w:r>
      <w:r w:rsidRPr="006623A9">
        <w:rPr>
          <w:kern w:val="20"/>
          <w:sz w:val="24"/>
          <w:szCs w:val="20"/>
          <w:lang w:val="en-US"/>
        </w:rPr>
        <w:t> </w:t>
      </w:r>
      <w:r w:rsidRPr="006623A9">
        <w:rPr>
          <w:sz w:val="24"/>
        </w:rPr>
        <w:t>указания о мероприятиях при производстве работ в зимнее время;</w:t>
      </w:r>
    </w:p>
    <w:p w:rsidR="00215B90" w:rsidRPr="006623A9" w:rsidRDefault="00BD2535" w:rsidP="006623A9">
      <w:pPr>
        <w:widowControl/>
        <w:spacing w:line="360" w:lineRule="auto"/>
        <w:ind w:firstLine="567"/>
        <w:jc w:val="both"/>
        <w:rPr>
          <w:rFonts w:cs="Arial"/>
          <w:kern w:val="20"/>
          <w:sz w:val="24"/>
        </w:rPr>
      </w:pPr>
      <w:r w:rsidRPr="006623A9">
        <w:rPr>
          <w:rFonts w:cs="Arial"/>
          <w:kern w:val="20"/>
          <w:sz w:val="24"/>
        </w:rPr>
        <w:t xml:space="preserve">- указания </w:t>
      </w:r>
      <w:r w:rsidR="00215B90" w:rsidRPr="006623A9">
        <w:rPr>
          <w:rFonts w:cs="Arial"/>
          <w:kern w:val="20"/>
          <w:sz w:val="24"/>
        </w:rPr>
        <w:t xml:space="preserve">о мероприятиях, обеспечивающих защиту помещений от </w:t>
      </w:r>
      <w:r w:rsidR="00701BE9" w:rsidRPr="006623A9">
        <w:rPr>
          <w:rFonts w:cs="Arial"/>
          <w:kern w:val="20"/>
          <w:sz w:val="24"/>
        </w:rPr>
        <w:t>шума, вибрации и других воз</w:t>
      </w:r>
      <w:r w:rsidR="00701BE9" w:rsidRPr="006623A9">
        <w:rPr>
          <w:rFonts w:cs="Arial"/>
          <w:kern w:val="20"/>
          <w:sz w:val="24"/>
        </w:rPr>
        <w:softHyphen/>
        <w:t>дей</w:t>
      </w:r>
      <w:r w:rsidR="00215B90" w:rsidRPr="006623A9">
        <w:rPr>
          <w:rFonts w:cs="Arial"/>
          <w:kern w:val="20"/>
          <w:sz w:val="24"/>
        </w:rPr>
        <w:t>ствий.</w:t>
      </w:r>
    </w:p>
    <w:p w:rsidR="00D7289F" w:rsidRPr="006623A9" w:rsidRDefault="00D7289F" w:rsidP="006623A9">
      <w:pPr>
        <w:keepNext/>
        <w:widowControl/>
        <w:spacing w:before="120" w:after="120"/>
        <w:ind w:firstLine="567"/>
        <w:jc w:val="both"/>
        <w:rPr>
          <w:b/>
          <w:sz w:val="24"/>
        </w:rPr>
      </w:pPr>
      <w:r w:rsidRPr="006623A9">
        <w:rPr>
          <w:b/>
          <w:sz w:val="24"/>
        </w:rPr>
        <w:lastRenderedPageBreak/>
        <w:t>5.3 Планы этажей</w:t>
      </w:r>
    </w:p>
    <w:p w:rsidR="00D7289F" w:rsidRPr="000B6293" w:rsidRDefault="00D7289F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5.3.1 При выполнении плана этажа положение мнимой горизонтальной секущей плоскости раз</w:t>
      </w:r>
      <w:r w:rsidRPr="000B6293">
        <w:rPr>
          <w:color w:val="auto"/>
          <w:spacing w:val="0"/>
          <w:kern w:val="20"/>
        </w:rPr>
        <w:softHyphen/>
        <w:t>реза принимают на уровне оконных проемов или на 1/3 высоты изображаемого этажа.</w:t>
      </w:r>
    </w:p>
    <w:p w:rsidR="00D7289F" w:rsidRPr="000B6293" w:rsidRDefault="00BD0721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>
        <w:rPr>
          <w:color w:val="auto"/>
          <w:spacing w:val="0"/>
          <w:kern w:val="20"/>
        </w:rPr>
        <w:t>К</w:t>
      </w:r>
      <w:r w:rsidR="00D7289F" w:rsidRPr="000B6293">
        <w:rPr>
          <w:color w:val="auto"/>
          <w:spacing w:val="0"/>
          <w:kern w:val="20"/>
        </w:rPr>
        <w:t>огда оконные проемы расположены выше секущей плоскости, по периметру плана располагают сечения соответствующих стен на уровне оконных проемов.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5.3.2 На планы этажей наносят:</w:t>
      </w:r>
    </w:p>
    <w:p w:rsidR="002C6F23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а) </w:t>
      </w:r>
      <w:r w:rsidRPr="000B6293">
        <w:rPr>
          <w:color w:val="auto"/>
          <w:spacing w:val="-2"/>
          <w:kern w:val="20"/>
        </w:rPr>
        <w:t>координационные оси здания (сооружения)</w:t>
      </w:r>
      <w:r w:rsidR="002C6F23" w:rsidRPr="000B6293">
        <w:rPr>
          <w:color w:val="auto"/>
          <w:spacing w:val="-2"/>
          <w:kern w:val="20"/>
        </w:rPr>
        <w:t xml:space="preserve">, расстояния между ними и </w:t>
      </w:r>
      <w:r w:rsidR="00B56EEB" w:rsidRPr="000B6293">
        <w:rPr>
          <w:color w:val="auto"/>
          <w:spacing w:val="-2"/>
          <w:kern w:val="20"/>
        </w:rPr>
        <w:t xml:space="preserve">общее расстояние между </w:t>
      </w:r>
      <w:r w:rsidR="00B56EEB" w:rsidRPr="000B6293">
        <w:rPr>
          <w:color w:val="auto"/>
          <w:spacing w:val="0"/>
          <w:kern w:val="20"/>
        </w:rPr>
        <w:t>крайними осями</w:t>
      </w:r>
      <w:r w:rsidR="002C6F23" w:rsidRPr="000B6293">
        <w:rPr>
          <w:color w:val="auto"/>
          <w:spacing w:val="0"/>
          <w:kern w:val="20"/>
        </w:rPr>
        <w:t>;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б) </w:t>
      </w:r>
      <w:r w:rsidR="003C7A7E" w:rsidRPr="000B6293">
        <w:rPr>
          <w:color w:val="auto"/>
          <w:spacing w:val="0"/>
          <w:kern w:val="20"/>
        </w:rPr>
        <w:t>толщину стен и перегородок и их привязку к координационным осям или к поверхности бли</w:t>
      </w:r>
      <w:r w:rsidR="000A1413" w:rsidRPr="000B6293">
        <w:rPr>
          <w:color w:val="auto"/>
          <w:spacing w:val="0"/>
          <w:kern w:val="20"/>
        </w:rPr>
        <w:softHyphen/>
      </w:r>
      <w:r w:rsidR="003C7A7E" w:rsidRPr="000B6293">
        <w:rPr>
          <w:color w:val="auto"/>
          <w:spacing w:val="0"/>
          <w:kern w:val="20"/>
        </w:rPr>
        <w:t xml:space="preserve">жайших конструкций, </w:t>
      </w:r>
      <w:r w:rsidR="00311A2C" w:rsidRPr="000B6293">
        <w:rPr>
          <w:color w:val="auto"/>
          <w:spacing w:val="0"/>
          <w:kern w:val="20"/>
        </w:rPr>
        <w:t xml:space="preserve">проемы с </w:t>
      </w:r>
      <w:r w:rsidR="00F45CF4" w:rsidRPr="000B6293">
        <w:rPr>
          <w:color w:val="auto"/>
          <w:spacing w:val="0"/>
          <w:kern w:val="20"/>
        </w:rPr>
        <w:t>необходимыми размерами и п</w:t>
      </w:r>
      <w:r w:rsidR="00311A2C" w:rsidRPr="000B6293">
        <w:rPr>
          <w:color w:val="auto"/>
          <w:spacing w:val="0"/>
          <w:kern w:val="20"/>
        </w:rPr>
        <w:t>ривязкой к</w:t>
      </w:r>
      <w:r w:rsidRPr="000B6293">
        <w:rPr>
          <w:color w:val="auto"/>
          <w:spacing w:val="0"/>
          <w:kern w:val="20"/>
        </w:rPr>
        <w:t xml:space="preserve"> координационным осям, отметки участков, расположенных на разных уровнях, другие необходимые размеры;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в) линии и обозначения разрезов. Линии разрезов проводят, как правило, с таким расчетом, чтобы в разрез попадали проемы окон, наружных ворот и дверей, лестничные клетки, шахты лифтов, балконы, лоджии и т.</w:t>
      </w:r>
      <w:r w:rsidR="00B2533A" w:rsidRPr="000B6293">
        <w:rPr>
          <w:color w:val="auto"/>
          <w:spacing w:val="0"/>
          <w:kern w:val="20"/>
        </w:rPr>
        <w:t xml:space="preserve"> </w:t>
      </w:r>
      <w:r w:rsidRPr="000B6293">
        <w:rPr>
          <w:color w:val="auto"/>
          <w:spacing w:val="0"/>
          <w:kern w:val="20"/>
        </w:rPr>
        <w:t>п.;</w:t>
      </w:r>
    </w:p>
    <w:p w:rsidR="001A3276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kern w:val="20"/>
        </w:rPr>
      </w:pPr>
      <w:r w:rsidRPr="000B6293">
        <w:rPr>
          <w:color w:val="auto"/>
          <w:spacing w:val="0"/>
          <w:kern w:val="20"/>
        </w:rPr>
        <w:t>г) </w:t>
      </w:r>
      <w:r w:rsidR="00640B71" w:rsidRPr="000B6293">
        <w:rPr>
          <w:color w:val="auto"/>
          <w:spacing w:val="0"/>
          <w:kern w:val="20"/>
        </w:rPr>
        <w:t xml:space="preserve">номера </w:t>
      </w:r>
      <w:r w:rsidRPr="000B6293">
        <w:rPr>
          <w:color w:val="auto"/>
          <w:spacing w:val="0"/>
          <w:kern w:val="20"/>
        </w:rPr>
        <w:t>позици</w:t>
      </w:r>
      <w:r w:rsidR="00640B71" w:rsidRPr="000B6293">
        <w:rPr>
          <w:color w:val="auto"/>
          <w:spacing w:val="0"/>
          <w:kern w:val="20"/>
        </w:rPr>
        <w:t>й</w:t>
      </w:r>
      <w:r w:rsidRPr="000B6293">
        <w:rPr>
          <w:color w:val="auto"/>
          <w:spacing w:val="0"/>
          <w:kern w:val="20"/>
        </w:rPr>
        <w:t xml:space="preserve"> (марки) элементов здания (сооружения), </w:t>
      </w:r>
      <w:r w:rsidR="00F45CF4" w:rsidRPr="000B6293">
        <w:rPr>
          <w:color w:val="auto"/>
          <w:spacing w:val="0"/>
          <w:kern w:val="20"/>
        </w:rPr>
        <w:t xml:space="preserve">например перемычек, лестниц, </w:t>
      </w:r>
      <w:r w:rsidRPr="000B6293">
        <w:rPr>
          <w:color w:val="auto"/>
          <w:spacing w:val="0"/>
          <w:kern w:val="20"/>
        </w:rPr>
        <w:t>заполнения проемов ворот и дверей (кроме входящих в состав щитовых перегородок) и др.</w:t>
      </w:r>
      <w:r w:rsidR="00F542A9" w:rsidRPr="000B6293">
        <w:rPr>
          <w:color w:val="auto"/>
          <w:spacing w:val="0"/>
          <w:kern w:val="20"/>
        </w:rPr>
        <w:t xml:space="preserve"> </w:t>
      </w:r>
      <w:r w:rsidR="008A5E20" w:rsidRPr="000B6293">
        <w:rPr>
          <w:color w:val="auto"/>
          <w:spacing w:val="-4"/>
          <w:kern w:val="20"/>
        </w:rPr>
        <w:t>Номера типов</w:t>
      </w:r>
      <w:r w:rsidRPr="000B6293">
        <w:rPr>
          <w:color w:val="auto"/>
          <w:spacing w:val="-4"/>
          <w:kern w:val="20"/>
        </w:rPr>
        <w:t xml:space="preserve"> </w:t>
      </w:r>
      <w:r w:rsidR="00110CB9" w:rsidRPr="000B6293">
        <w:rPr>
          <w:color w:val="auto"/>
          <w:spacing w:val="-4"/>
        </w:rPr>
        <w:t xml:space="preserve">заполнения </w:t>
      </w:r>
      <w:r w:rsidRPr="000B6293">
        <w:rPr>
          <w:color w:val="auto"/>
          <w:spacing w:val="-4"/>
          <w:kern w:val="20"/>
        </w:rPr>
        <w:t xml:space="preserve">проемов ворот и дверей </w:t>
      </w:r>
      <w:r w:rsidR="00F45CF4" w:rsidRPr="000B6293">
        <w:rPr>
          <w:color w:val="auto"/>
          <w:spacing w:val="-4"/>
          <w:kern w:val="20"/>
        </w:rPr>
        <w:t xml:space="preserve">указывают </w:t>
      </w:r>
      <w:r w:rsidRPr="000B6293">
        <w:rPr>
          <w:color w:val="auto"/>
          <w:spacing w:val="-4"/>
          <w:kern w:val="20"/>
        </w:rPr>
        <w:t xml:space="preserve">в </w:t>
      </w:r>
      <w:r w:rsidR="001A3276" w:rsidRPr="000B6293">
        <w:rPr>
          <w:color w:val="auto"/>
          <w:spacing w:val="-4"/>
        </w:rPr>
        <w:t>окружностях</w:t>
      </w:r>
      <w:r w:rsidRPr="000B6293">
        <w:rPr>
          <w:color w:val="auto"/>
          <w:spacing w:val="-4"/>
          <w:kern w:val="20"/>
        </w:rPr>
        <w:t xml:space="preserve"> диаметром 5</w:t>
      </w:r>
      <w:r w:rsidR="00B2533A" w:rsidRPr="000B6293">
        <w:rPr>
          <w:color w:val="auto"/>
          <w:spacing w:val="0"/>
          <w:kern w:val="20"/>
          <w:szCs w:val="20"/>
        </w:rPr>
        <w:t>–</w:t>
      </w:r>
      <w:r w:rsidRPr="000B6293">
        <w:rPr>
          <w:color w:val="auto"/>
          <w:spacing w:val="-4"/>
          <w:kern w:val="20"/>
        </w:rPr>
        <w:t>7</w:t>
      </w:r>
      <w:r w:rsidR="001A3276" w:rsidRPr="000B6293">
        <w:rPr>
          <w:color w:val="auto"/>
          <w:spacing w:val="-4"/>
          <w:kern w:val="20"/>
        </w:rPr>
        <w:t> </w:t>
      </w:r>
      <w:r w:rsidRPr="000B6293">
        <w:rPr>
          <w:color w:val="auto"/>
          <w:spacing w:val="-4"/>
          <w:kern w:val="20"/>
        </w:rPr>
        <w:t>мм</w:t>
      </w:r>
      <w:r w:rsidR="00F542A9" w:rsidRPr="000B6293">
        <w:rPr>
          <w:color w:val="auto"/>
          <w:spacing w:val="-4"/>
          <w:kern w:val="20"/>
        </w:rPr>
        <w:t>;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д) обозначения узлов и фрагментов планов;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е) наименования помещений, их площади, категории по взрывопожарной и пожарной опасности (кроме жилых зданий).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Площадь проставляют в нижнем правом углу помещения и подчеркивают. Категорию помещения по взрывопожарной и пожарной опасности проставляют под его наименованием в прямоугольнике.</w:t>
      </w:r>
    </w:p>
    <w:p w:rsidR="00DE7CBC" w:rsidRPr="000B6293" w:rsidRDefault="00DE7CBC" w:rsidP="000B6293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0B6293">
        <w:rPr>
          <w:color w:val="auto"/>
          <w:spacing w:val="0"/>
          <w:kern w:val="20"/>
        </w:rPr>
        <w:t>Для жилых зданий, при необходимости, на планах указывают тип и площадь квартир, при этом сведения рекомендуется приводить в соответствии с рисунком 1.</w:t>
      </w:r>
    </w:p>
    <w:p w:rsidR="00D7289F" w:rsidRPr="00EC3702" w:rsidRDefault="00FF24B4" w:rsidP="00606B7C">
      <w:pPr>
        <w:pStyle w:val="ac"/>
        <w:keepNext/>
        <w:widowControl/>
        <w:spacing w:after="0"/>
        <w:jc w:val="center"/>
      </w:pPr>
      <w:r w:rsidRPr="00EC3702">
        <w:rPr>
          <w:noProof/>
        </w:rPr>
        <w:drawing>
          <wp:inline distT="0" distB="0" distL="0" distR="0">
            <wp:extent cx="2847975" cy="739480"/>
            <wp:effectExtent l="0" t="0" r="0" b="0"/>
            <wp:docPr id="57" name="Рисунок 56" descr="Рисунок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628" cy="75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ED6" w:rsidRPr="00EC3702" w:rsidRDefault="00794ED6" w:rsidP="009D41D7">
      <w:pPr>
        <w:pStyle w:val="ac"/>
        <w:widowControl/>
        <w:spacing w:after="0"/>
        <w:jc w:val="center"/>
        <w:rPr>
          <w:sz w:val="18"/>
          <w:szCs w:val="18"/>
        </w:rPr>
      </w:pPr>
    </w:p>
    <w:p w:rsidR="00D7289F" w:rsidRPr="00BD0721" w:rsidRDefault="00D7289F" w:rsidP="009D41D7">
      <w:pPr>
        <w:pStyle w:val="ac"/>
        <w:widowControl/>
        <w:spacing w:after="0"/>
        <w:jc w:val="center"/>
        <w:rPr>
          <w:szCs w:val="18"/>
        </w:rPr>
      </w:pPr>
      <w:r w:rsidRPr="00BD0721">
        <w:rPr>
          <w:szCs w:val="18"/>
        </w:rPr>
        <w:t xml:space="preserve">Рисунок 1 </w:t>
      </w:r>
    </w:p>
    <w:p w:rsidR="00D7289F" w:rsidRPr="00EC3702" w:rsidRDefault="00D7289F" w:rsidP="00AD0BA1">
      <w:pPr>
        <w:pStyle w:val="ac"/>
        <w:widowControl/>
        <w:spacing w:after="0"/>
        <w:jc w:val="center"/>
        <w:rPr>
          <w:sz w:val="18"/>
          <w:szCs w:val="18"/>
        </w:rPr>
      </w:pPr>
    </w:p>
    <w:p w:rsidR="00B15C2C" w:rsidRPr="001F36F8" w:rsidRDefault="00B15C2C" w:rsidP="001F36F8">
      <w:pPr>
        <w:pStyle w:val="ac"/>
        <w:widowControl/>
        <w:spacing w:before="240"/>
        <w:ind w:firstLine="567"/>
        <w:jc w:val="both"/>
        <w:rPr>
          <w:sz w:val="22"/>
          <w:szCs w:val="18"/>
        </w:rPr>
      </w:pPr>
      <w:r w:rsidRPr="001F36F8">
        <w:rPr>
          <w:spacing w:val="40"/>
          <w:kern w:val="18"/>
          <w:sz w:val="22"/>
          <w:szCs w:val="18"/>
        </w:rPr>
        <w:t>Примечание</w:t>
      </w:r>
      <w:r w:rsidRPr="001F36F8">
        <w:rPr>
          <w:sz w:val="22"/>
          <w:szCs w:val="18"/>
        </w:rPr>
        <w:t xml:space="preserve"> </w:t>
      </w:r>
      <w:r w:rsidR="00FD5FC4" w:rsidRPr="001F36F8">
        <w:rPr>
          <w:sz w:val="22"/>
          <w:szCs w:val="18"/>
        </w:rPr>
        <w:t>─</w:t>
      </w:r>
      <w:r w:rsidRPr="001F36F8">
        <w:rPr>
          <w:sz w:val="22"/>
          <w:szCs w:val="18"/>
        </w:rPr>
        <w:t xml:space="preserve"> Допускается вместо общей площади квартиры указывать площадь неотапливаемых помещений </w:t>
      </w:r>
      <w:r w:rsidR="00FD5FC4" w:rsidRPr="001F36F8">
        <w:rPr>
          <w:sz w:val="22"/>
          <w:szCs w:val="18"/>
        </w:rPr>
        <w:t>без понижающих коэффициентов.</w:t>
      </w:r>
    </w:p>
    <w:p w:rsidR="00DE7CBC" w:rsidRPr="001F36F8" w:rsidRDefault="00DE7CBC" w:rsidP="001F36F8">
      <w:pPr>
        <w:pStyle w:val="ad"/>
        <w:keepLines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lastRenderedPageBreak/>
        <w:t>Допускается наименования помещений, их площади и категории приводить в экспликации поме</w:t>
      </w:r>
      <w:r w:rsidRPr="001F36F8">
        <w:rPr>
          <w:color w:val="auto"/>
          <w:spacing w:val="0"/>
        </w:rPr>
        <w:softHyphen/>
        <w:t>щений по форме 2 (приложение А). В этом случае на планах вместо наименований помещений про</w:t>
      </w:r>
      <w:r w:rsidRPr="001F36F8">
        <w:rPr>
          <w:color w:val="auto"/>
          <w:spacing w:val="0"/>
        </w:rPr>
        <w:softHyphen/>
        <w:t>ставляют их номера</w:t>
      </w:r>
      <w:r w:rsidR="00D813BA" w:rsidRPr="001F36F8">
        <w:rPr>
          <w:color w:val="auto"/>
          <w:spacing w:val="0"/>
        </w:rPr>
        <w:t xml:space="preserve"> </w:t>
      </w:r>
      <w:r w:rsidR="00326851" w:rsidRPr="001F36F8">
        <w:rPr>
          <w:color w:val="auto"/>
          <w:spacing w:val="0"/>
        </w:rPr>
        <w:t xml:space="preserve">в окружности диаметром </w:t>
      </w:r>
      <w:r w:rsidR="00BD0721">
        <w:rPr>
          <w:color w:val="auto"/>
          <w:spacing w:val="0"/>
        </w:rPr>
        <w:t xml:space="preserve">от </w:t>
      </w:r>
      <w:r w:rsidR="00326851" w:rsidRPr="001F36F8">
        <w:rPr>
          <w:color w:val="auto"/>
          <w:spacing w:val="0"/>
        </w:rPr>
        <w:t>12</w:t>
      </w:r>
      <w:r w:rsidR="00BD0721">
        <w:rPr>
          <w:color w:val="auto"/>
          <w:spacing w:val="0"/>
        </w:rPr>
        <w:t xml:space="preserve"> до </w:t>
      </w:r>
      <w:r w:rsidR="00326851" w:rsidRPr="001F36F8">
        <w:rPr>
          <w:color w:val="auto"/>
          <w:spacing w:val="0"/>
        </w:rPr>
        <w:t>15 мм или овале</w:t>
      </w:r>
      <w:r w:rsidR="00D813BA" w:rsidRPr="001F36F8">
        <w:rPr>
          <w:color w:val="auto"/>
          <w:spacing w:val="0"/>
        </w:rPr>
        <w:t>.</w:t>
      </w:r>
      <w:r w:rsidRPr="001F36F8">
        <w:rPr>
          <w:color w:val="auto"/>
          <w:spacing w:val="0"/>
        </w:rPr>
        <w:t xml:space="preserve"> Для жилых зданий экспликацию помещений, как правило, не выполняют; 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ж)</w:t>
      </w:r>
      <w:r w:rsidR="002A00EB" w:rsidRPr="001F36F8">
        <w:rPr>
          <w:color w:val="auto"/>
          <w:spacing w:val="0"/>
        </w:rPr>
        <w:t> </w:t>
      </w:r>
      <w:r w:rsidRPr="001F36F8">
        <w:rPr>
          <w:color w:val="auto"/>
          <w:spacing w:val="0"/>
        </w:rPr>
        <w:t>границы зон передвижения технологических кранов (при необходимости);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и) расположение санитарно-технического оборудования (при необходимости).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5.3.3 Встроенные помещения и другие участки здания (сооружения), на которые выполняют от</w:t>
      </w:r>
      <w:r w:rsidRPr="001F36F8">
        <w:rPr>
          <w:color w:val="auto"/>
          <w:spacing w:val="0"/>
        </w:rPr>
        <w:softHyphen/>
        <w:t>дельные чертежи, изображают схематично сплошной тонкой линией с показом несущих конструкций.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5.3.4 Площадки, антресоли</w:t>
      </w:r>
      <w:r w:rsidR="00EA69E7" w:rsidRPr="001F36F8">
        <w:rPr>
          <w:color w:val="auto"/>
          <w:spacing w:val="0"/>
        </w:rPr>
        <w:t>,</w:t>
      </w:r>
      <w:r w:rsidRPr="001F36F8">
        <w:rPr>
          <w:color w:val="auto"/>
          <w:spacing w:val="0"/>
        </w:rPr>
        <w:t xml:space="preserve"> </w:t>
      </w:r>
      <w:r w:rsidR="00EA69E7" w:rsidRPr="001F36F8">
        <w:rPr>
          <w:color w:val="auto"/>
          <w:spacing w:val="0"/>
        </w:rPr>
        <w:t xml:space="preserve">подвесные потолки </w:t>
      </w:r>
      <w:r w:rsidRPr="001F36F8">
        <w:rPr>
          <w:color w:val="auto"/>
          <w:spacing w:val="0"/>
        </w:rPr>
        <w:t>и другие конструкции, расположенные выше секущей плоскости, изображают схематично тонкой штрихпунктирной линией с двумя точками.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5.3.5 Примеры выполнения планов этажей зданий приведены на рисунках Б.1 и Б.2 (приложе</w:t>
      </w:r>
      <w:r w:rsidR="00843825" w:rsidRPr="001F36F8">
        <w:rPr>
          <w:color w:val="auto"/>
          <w:spacing w:val="0"/>
        </w:rPr>
        <w:softHyphen/>
      </w:r>
      <w:r w:rsidRPr="001F36F8">
        <w:rPr>
          <w:color w:val="auto"/>
          <w:spacing w:val="0"/>
        </w:rPr>
        <w:t>ние</w:t>
      </w:r>
      <w:r w:rsidR="00843825" w:rsidRPr="001F36F8">
        <w:rPr>
          <w:color w:val="auto"/>
          <w:spacing w:val="0"/>
        </w:rPr>
        <w:t> </w:t>
      </w:r>
      <w:r w:rsidRPr="001F36F8">
        <w:rPr>
          <w:color w:val="auto"/>
          <w:spacing w:val="0"/>
        </w:rPr>
        <w:t>Б).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5.3.6 Для зданий со стенами из кирпича или мелких блоков выполняют, при необходимости, кла</w:t>
      </w:r>
      <w:r w:rsidRPr="001F36F8">
        <w:rPr>
          <w:color w:val="auto"/>
          <w:spacing w:val="0"/>
        </w:rPr>
        <w:softHyphen/>
        <w:t xml:space="preserve">дочные планы. 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На кладочном плане изображают план кладки стен, перегородок, колонн, столбов и других эле</w:t>
      </w:r>
      <w:r w:rsidRPr="001F36F8">
        <w:rPr>
          <w:color w:val="auto"/>
          <w:spacing w:val="0"/>
        </w:rPr>
        <w:softHyphen/>
        <w:t>ментов, возводимых из кирпича или мелких блоков, оконные и дверные проемы, отверстия, вентиля</w:t>
      </w:r>
      <w:r w:rsidRPr="001F36F8">
        <w:rPr>
          <w:color w:val="auto"/>
          <w:spacing w:val="0"/>
        </w:rPr>
        <w:softHyphen/>
        <w:t>ционные каналы и дымоходы, ниши, борозды и т. п. Схематично сплошными тонкими линиями изо</w:t>
      </w:r>
      <w:r w:rsidRPr="001F36F8">
        <w:rPr>
          <w:color w:val="auto"/>
          <w:spacing w:val="0"/>
        </w:rPr>
        <w:softHyphen/>
        <w:t xml:space="preserve">бражают лестницы, шахты лифтов, балконы, лоджии. 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 xml:space="preserve">На кладочном плане указывают сведения в соответствии с </w:t>
      </w:r>
      <w:proofErr w:type="gramStart"/>
      <w:r w:rsidRPr="001F36F8">
        <w:rPr>
          <w:color w:val="auto"/>
          <w:spacing w:val="0"/>
        </w:rPr>
        <w:t>перечислениями</w:t>
      </w:r>
      <w:proofErr w:type="gramEnd"/>
      <w:r w:rsidRPr="001F36F8">
        <w:rPr>
          <w:color w:val="auto"/>
          <w:spacing w:val="0"/>
        </w:rPr>
        <w:t xml:space="preserve"> а)</w:t>
      </w:r>
      <w:r w:rsidR="00B2533A" w:rsidRPr="001F36F8">
        <w:rPr>
          <w:color w:val="auto"/>
          <w:spacing w:val="0"/>
          <w:kern w:val="20"/>
          <w:szCs w:val="20"/>
        </w:rPr>
        <w:t>–</w:t>
      </w:r>
      <w:r w:rsidRPr="001F36F8">
        <w:rPr>
          <w:color w:val="auto"/>
          <w:spacing w:val="0"/>
        </w:rPr>
        <w:t>д) 5.3.2, обозна</w:t>
      </w:r>
      <w:r w:rsidRPr="001F36F8">
        <w:rPr>
          <w:color w:val="auto"/>
          <w:spacing w:val="0"/>
        </w:rPr>
        <w:softHyphen/>
        <w:t>чают участки кладки, армируемые арматурными сетками и стержнями, и приводят указания о разме</w:t>
      </w:r>
      <w:r w:rsidRPr="001F36F8">
        <w:rPr>
          <w:color w:val="auto"/>
          <w:spacing w:val="0"/>
        </w:rPr>
        <w:softHyphen/>
        <w:t>щении сеток и стержней в кладке. В дополнение к кладочному плану выполняют план перемычек</w:t>
      </w:r>
      <w:r w:rsidR="00C95ACB" w:rsidRPr="001F36F8">
        <w:rPr>
          <w:rStyle w:val="a6"/>
          <w:color w:val="auto"/>
          <w:spacing w:val="0"/>
        </w:rPr>
        <w:footnoteReference w:customMarkFollows="1" w:id="4"/>
        <w:sym w:font="Symbol" w:char="F02A"/>
      </w:r>
      <w:r w:rsidRPr="001F36F8">
        <w:rPr>
          <w:color w:val="auto"/>
          <w:spacing w:val="0"/>
        </w:rPr>
        <w:t xml:space="preserve">, на котором указывают </w:t>
      </w:r>
      <w:r w:rsidR="002C7248" w:rsidRPr="001F36F8">
        <w:rPr>
          <w:color w:val="auto"/>
          <w:spacing w:val="0"/>
        </w:rPr>
        <w:t>номера позиций</w:t>
      </w:r>
      <w:r w:rsidRPr="001F36F8">
        <w:rPr>
          <w:color w:val="auto"/>
          <w:spacing w:val="0"/>
        </w:rPr>
        <w:t xml:space="preserve"> (марки) перемычек в местах их укладки.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proofErr w:type="gramStart"/>
      <w:r w:rsidRPr="001F36F8">
        <w:rPr>
          <w:color w:val="auto"/>
          <w:spacing w:val="0"/>
        </w:rPr>
        <w:t>5.3.7 К</w:t>
      </w:r>
      <w:proofErr w:type="gramEnd"/>
      <w:r w:rsidRPr="001F36F8">
        <w:rPr>
          <w:color w:val="auto"/>
          <w:spacing w:val="0"/>
        </w:rPr>
        <w:t xml:space="preserve"> планам этажей выполняют: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- ведомость перемычек по форме 3 (приложение А)</w:t>
      </w:r>
      <w:r w:rsidR="00C95ACB" w:rsidRPr="001F36F8">
        <w:rPr>
          <w:color w:val="auto"/>
          <w:spacing w:val="0"/>
          <w:vertAlign w:val="superscript"/>
        </w:rPr>
        <w:sym w:font="Symbol" w:char="F02A"/>
      </w:r>
      <w:r w:rsidR="00F25C22" w:rsidRPr="001F36F8">
        <w:rPr>
          <w:color w:val="auto"/>
          <w:spacing w:val="0"/>
        </w:rPr>
        <w:t>;</w:t>
      </w:r>
      <w:r w:rsidRPr="001F36F8">
        <w:rPr>
          <w:color w:val="auto"/>
          <w:spacing w:val="0"/>
        </w:rPr>
        <w:t xml:space="preserve"> </w:t>
      </w:r>
    </w:p>
    <w:p w:rsidR="00FF4498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 xml:space="preserve">- спецификации элементов </w:t>
      </w:r>
      <w:r w:rsidR="00AD5C9D" w:rsidRPr="001F36F8">
        <w:rPr>
          <w:color w:val="auto"/>
          <w:spacing w:val="0"/>
        </w:rPr>
        <w:t xml:space="preserve">заполнения </w:t>
      </w:r>
      <w:r w:rsidRPr="001F36F8">
        <w:rPr>
          <w:color w:val="auto"/>
          <w:spacing w:val="0"/>
        </w:rPr>
        <w:t>оконных, дверных и др</w:t>
      </w:r>
      <w:r w:rsidR="0026456F">
        <w:rPr>
          <w:color w:val="auto"/>
          <w:spacing w:val="0"/>
        </w:rPr>
        <w:t>угих</w:t>
      </w:r>
      <w:r w:rsidRPr="001F36F8">
        <w:rPr>
          <w:color w:val="auto"/>
          <w:spacing w:val="0"/>
        </w:rPr>
        <w:t xml:space="preserve"> проемов, сборных перегородок, перемычек</w:t>
      </w:r>
      <w:r w:rsidR="00C95ACB" w:rsidRPr="001F36F8">
        <w:rPr>
          <w:color w:val="auto"/>
          <w:spacing w:val="0"/>
          <w:vertAlign w:val="superscript"/>
        </w:rPr>
        <w:sym w:font="Symbol" w:char="F02A"/>
      </w:r>
      <w:r w:rsidRPr="001F36F8">
        <w:rPr>
          <w:color w:val="auto"/>
          <w:spacing w:val="0"/>
        </w:rPr>
        <w:t>, замаркированных на планах, разрезах и фасадах</w:t>
      </w:r>
      <w:r w:rsidR="00B2533A" w:rsidRPr="001F36F8">
        <w:rPr>
          <w:color w:val="auto"/>
          <w:spacing w:val="0"/>
        </w:rPr>
        <w:t>,</w:t>
      </w:r>
      <w:r w:rsidRPr="001F36F8">
        <w:rPr>
          <w:color w:val="auto"/>
          <w:spacing w:val="0"/>
        </w:rPr>
        <w:t xml:space="preserve"> </w:t>
      </w:r>
      <w:r w:rsidR="00B2533A" w:rsidRPr="001F36F8">
        <w:rPr>
          <w:color w:val="auto"/>
          <w:spacing w:val="0"/>
          <w:kern w:val="20"/>
          <w:szCs w:val="20"/>
        </w:rPr>
        <w:t>–</w:t>
      </w:r>
      <w:r w:rsidRPr="001F36F8">
        <w:rPr>
          <w:color w:val="auto"/>
          <w:spacing w:val="0"/>
        </w:rPr>
        <w:t xml:space="preserve"> по форме 7 или 8 ГОСТ 21.101</w:t>
      </w:r>
      <w:r w:rsidR="00B2533A" w:rsidRPr="001F36F8">
        <w:rPr>
          <w:rStyle w:val="a6"/>
          <w:color w:val="auto"/>
          <w:spacing w:val="0"/>
        </w:rPr>
        <w:footnoteReference w:customMarkFollows="1" w:id="5"/>
        <w:t>**</w:t>
      </w:r>
      <w:r w:rsidR="00A2567F" w:rsidRPr="001F36F8">
        <w:rPr>
          <w:color w:val="auto"/>
          <w:spacing w:val="0"/>
        </w:rPr>
        <w:t>;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lastRenderedPageBreak/>
        <w:t>- другие ведомости по усмотрению разработчика (например, ведомость отверстий для инженер</w:t>
      </w:r>
      <w:r w:rsidRPr="001F36F8">
        <w:rPr>
          <w:color w:val="auto"/>
          <w:spacing w:val="0"/>
        </w:rPr>
        <w:softHyphen/>
        <w:t>ных коммуникаций).</w:t>
      </w:r>
      <w:r w:rsidR="00DF29FC" w:rsidRPr="001F36F8">
        <w:rPr>
          <w:color w:val="auto"/>
          <w:spacing w:val="0"/>
        </w:rPr>
        <w:t xml:space="preserve"> </w:t>
      </w:r>
    </w:p>
    <w:p w:rsidR="00FF4498" w:rsidRPr="001F36F8" w:rsidRDefault="00FF4498" w:rsidP="001F36F8">
      <w:pPr>
        <w:pStyle w:val="ad"/>
        <w:widowControl/>
        <w:spacing w:before="240" w:after="120"/>
        <w:ind w:firstLine="567"/>
        <w:jc w:val="both"/>
        <w:rPr>
          <w:color w:val="auto"/>
          <w:sz w:val="22"/>
          <w:szCs w:val="18"/>
        </w:rPr>
      </w:pPr>
      <w:r w:rsidRPr="001F36F8">
        <w:rPr>
          <w:color w:val="auto"/>
          <w:spacing w:val="50"/>
          <w:kern w:val="17"/>
          <w:sz w:val="22"/>
          <w:szCs w:val="18"/>
        </w:rPr>
        <w:t>Примечание</w:t>
      </w:r>
      <w:r w:rsidRPr="001F36F8">
        <w:rPr>
          <w:color w:val="auto"/>
          <w:kern w:val="17"/>
          <w:sz w:val="22"/>
          <w:szCs w:val="18"/>
        </w:rPr>
        <w:t xml:space="preserve"> – </w:t>
      </w:r>
      <w:r w:rsidRPr="001F36F8">
        <w:rPr>
          <w:color w:val="auto"/>
          <w:sz w:val="22"/>
          <w:szCs w:val="18"/>
        </w:rPr>
        <w:t>В графе «Примечание» спецификации элементов заполнения проемов указывают, при необходимости</w:t>
      </w:r>
      <w:r w:rsidR="00994F5E" w:rsidRPr="001F36F8">
        <w:rPr>
          <w:color w:val="auto"/>
          <w:sz w:val="22"/>
          <w:szCs w:val="18"/>
        </w:rPr>
        <w:t>, ширину и высоту проемов.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5.3.8 Примеры выполнения ведомости и спецификации элементов перемычек приведены на рисунках В.1 и В.2 (приложение В).</w:t>
      </w:r>
    </w:p>
    <w:p w:rsidR="00DE7CBC" w:rsidRPr="001F36F8" w:rsidRDefault="00DE7CBC" w:rsidP="001F36F8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F36F8">
        <w:rPr>
          <w:color w:val="auto"/>
          <w:spacing w:val="0"/>
        </w:rPr>
        <w:t>Пример выполнения спецификации элементов заполнения проемов приведен на рисунке В.3 (приложение В).</w:t>
      </w:r>
    </w:p>
    <w:p w:rsidR="00D7289F" w:rsidRPr="00923B5C" w:rsidRDefault="00D7289F" w:rsidP="00923B5C">
      <w:pPr>
        <w:keepNext/>
        <w:widowControl/>
        <w:spacing w:before="120" w:after="120"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>5.4 Разрезы и фасады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5.4.1 На разрезах наносят и указывают: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координационные оси здания (сооружения);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расстояния между координационными осями и общее расстояние между крайними осями;</w:t>
      </w:r>
    </w:p>
    <w:p w:rsidR="00320CEF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</w:rPr>
        <w:t>- </w:t>
      </w:r>
      <w:r w:rsidRPr="00923B5C">
        <w:rPr>
          <w:color w:val="auto"/>
          <w:spacing w:val="0"/>
          <w:kern w:val="20"/>
        </w:rPr>
        <w:t>отметки</w:t>
      </w:r>
      <w:r w:rsidR="0099046C" w:rsidRPr="00923B5C">
        <w:rPr>
          <w:color w:val="auto"/>
          <w:spacing w:val="0"/>
          <w:kern w:val="20"/>
        </w:rPr>
        <w:t xml:space="preserve"> уровней</w:t>
      </w:r>
      <w:r w:rsidRPr="00923B5C">
        <w:rPr>
          <w:color w:val="auto"/>
          <w:spacing w:val="0"/>
          <w:kern w:val="20"/>
        </w:rPr>
        <w:t xml:space="preserve">, характеризующие </w:t>
      </w:r>
      <w:proofErr w:type="gramStart"/>
      <w:r w:rsidRPr="00923B5C">
        <w:rPr>
          <w:color w:val="auto"/>
          <w:spacing w:val="0"/>
          <w:kern w:val="20"/>
        </w:rPr>
        <w:t>расположение элементов</w:t>
      </w:r>
      <w:proofErr w:type="gramEnd"/>
      <w:r w:rsidRPr="00923B5C">
        <w:rPr>
          <w:color w:val="auto"/>
          <w:spacing w:val="0"/>
          <w:kern w:val="20"/>
        </w:rPr>
        <w:t xml:space="preserve"> несущих и ограждающих конст</w:t>
      </w:r>
      <w:r w:rsidR="00320CEF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>рук</w:t>
      </w:r>
      <w:r w:rsidRPr="00923B5C">
        <w:rPr>
          <w:color w:val="auto"/>
          <w:spacing w:val="-2"/>
          <w:kern w:val="20"/>
        </w:rPr>
        <w:t>ций по высоте</w:t>
      </w:r>
      <w:r w:rsidR="00320CEF" w:rsidRPr="00923B5C">
        <w:rPr>
          <w:color w:val="auto"/>
          <w:spacing w:val="-2"/>
          <w:kern w:val="20"/>
        </w:rPr>
        <w:t xml:space="preserve"> (земли, чистого пола этажей и площадок, низа опорной части заделываемых в стены</w:t>
      </w:r>
      <w:r w:rsidR="00320CEF" w:rsidRPr="00923B5C">
        <w:rPr>
          <w:color w:val="auto"/>
          <w:spacing w:val="0"/>
          <w:kern w:val="20"/>
        </w:rPr>
        <w:t xml:space="preserve"> элементов конструкций, верха стен, карнизов, уступов стен, головки рельсов крановых путей и т.</w:t>
      </w:r>
      <w:r w:rsidR="00A85B61" w:rsidRPr="00923B5C">
        <w:rPr>
          <w:color w:val="auto"/>
          <w:spacing w:val="0"/>
          <w:kern w:val="20"/>
        </w:rPr>
        <w:t xml:space="preserve"> </w:t>
      </w:r>
      <w:r w:rsidR="00320CEF" w:rsidRPr="00923B5C">
        <w:rPr>
          <w:color w:val="auto"/>
          <w:spacing w:val="0"/>
          <w:kern w:val="20"/>
        </w:rPr>
        <w:t>п.);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 размеры и привязки по высоте проемов, отверстий, ниш и гнезд в стенах и перегородках;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</w:t>
      </w:r>
      <w:r w:rsidR="00126C21" w:rsidRPr="00923B5C">
        <w:rPr>
          <w:color w:val="auto"/>
          <w:spacing w:val="-4"/>
        </w:rPr>
        <w:t> </w:t>
      </w:r>
      <w:r w:rsidRPr="00923B5C">
        <w:rPr>
          <w:color w:val="auto"/>
          <w:spacing w:val="-4"/>
        </w:rPr>
        <w:t>толщину стен и их привязку к координационным осям (при необходимости);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 </w:t>
      </w:r>
      <w:r w:rsidR="007E316D" w:rsidRPr="00923B5C">
        <w:rPr>
          <w:color w:val="auto"/>
          <w:spacing w:val="-4"/>
        </w:rPr>
        <w:t xml:space="preserve">номера позиций </w:t>
      </w:r>
      <w:r w:rsidRPr="00923B5C">
        <w:rPr>
          <w:color w:val="auto"/>
          <w:spacing w:val="-4"/>
        </w:rPr>
        <w:t>(марки) элементов здания (сооружения), не указанные на планах и фасадах</w:t>
      </w:r>
      <w:r w:rsidR="002A00EB" w:rsidRPr="00923B5C">
        <w:rPr>
          <w:color w:val="auto"/>
          <w:spacing w:val="-4"/>
        </w:rPr>
        <w:t>;</w:t>
      </w:r>
    </w:p>
    <w:p w:rsidR="00030006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 xml:space="preserve">- обозначения узлов и фрагментов разрезов. </w:t>
      </w:r>
    </w:p>
    <w:p w:rsidR="006C31F4" w:rsidRPr="00923B5C" w:rsidRDefault="006C31F4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6C31F4">
        <w:rPr>
          <w:color w:val="auto"/>
          <w:spacing w:val="-4"/>
        </w:rPr>
        <w:t>Состав и толщину слоев многослойных стен, кровли, покрытия пола указывают в выносных надписях как для многослойных конструкций.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Линии контуров элементов конструкций в разрезе изображают сплошной толстой основной линией, видимые линии контуров, не попадающие в плоскость сечения</w:t>
      </w:r>
      <w:r w:rsidR="00A97CA3" w:rsidRPr="00923B5C">
        <w:rPr>
          <w:color w:val="auto"/>
          <w:spacing w:val="-4"/>
        </w:rPr>
        <w:t>,</w:t>
      </w:r>
      <w:r w:rsidRPr="00923B5C">
        <w:rPr>
          <w:color w:val="auto"/>
          <w:spacing w:val="-4"/>
        </w:rPr>
        <w:t xml:space="preserve"> </w:t>
      </w:r>
      <w:r w:rsidR="00A97CA3" w:rsidRPr="00923B5C">
        <w:rPr>
          <w:color w:val="auto"/>
          <w:spacing w:val="-4"/>
        </w:rPr>
        <w:t>–</w:t>
      </w:r>
      <w:r w:rsidRPr="00923B5C">
        <w:rPr>
          <w:color w:val="auto"/>
          <w:spacing w:val="-4"/>
        </w:rPr>
        <w:t xml:space="preserve"> сплошной тонкой линией.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Из видимых элементов на разрезах изображают только элементы конструкций здания (сооружения), подъемно-транспортное оборудование, открытые лестницы и площадки, находящиеся непосредственно за плоскостью разреза.</w:t>
      </w:r>
    </w:p>
    <w:p w:rsidR="005E5EDC" w:rsidRPr="00923B5C" w:rsidRDefault="005E5EDC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Состав и толщину слоев многослойных стен, кровли, покрытия пола указывают в в</w:t>
      </w:r>
      <w:r w:rsidRPr="00923B5C">
        <w:rPr>
          <w:color w:val="auto"/>
          <w:spacing w:val="0"/>
        </w:rPr>
        <w:t xml:space="preserve">ыносных надписях </w:t>
      </w:r>
      <w:r w:rsidRPr="00923B5C">
        <w:rPr>
          <w:color w:val="auto"/>
          <w:spacing w:val="-4"/>
        </w:rPr>
        <w:t>как</w:t>
      </w:r>
      <w:r w:rsidRPr="00923B5C">
        <w:rPr>
          <w:color w:val="auto"/>
          <w:spacing w:val="0"/>
        </w:rPr>
        <w:t xml:space="preserve"> для многослойных конструкций.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5.4.2 На фасадах наносят и указывают:</w:t>
      </w:r>
      <w:r w:rsidR="003755B7" w:rsidRPr="00923B5C">
        <w:rPr>
          <w:color w:val="auto"/>
          <w:spacing w:val="-4"/>
        </w:rPr>
        <w:t xml:space="preserve"> 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lastRenderedPageBreak/>
        <w:t>-</w:t>
      </w:r>
      <w:r w:rsidR="00296C0F" w:rsidRPr="00923B5C">
        <w:rPr>
          <w:color w:val="auto"/>
          <w:spacing w:val="-4"/>
        </w:rPr>
        <w:t> </w:t>
      </w:r>
      <w:r w:rsidRPr="00923B5C">
        <w:rPr>
          <w:color w:val="auto"/>
          <w:spacing w:val="-4"/>
        </w:rPr>
        <w:t>координационные оси здания (сооружения), проходящие в характерных местах фасадов (напри</w:t>
      </w:r>
      <w:r w:rsidR="001F2619" w:rsidRPr="00923B5C">
        <w:rPr>
          <w:color w:val="auto"/>
          <w:spacing w:val="-4"/>
        </w:rPr>
        <w:softHyphen/>
      </w:r>
      <w:r w:rsidRPr="00923B5C">
        <w:rPr>
          <w:color w:val="auto"/>
          <w:spacing w:val="-4"/>
        </w:rPr>
        <w:t>мер, крайние, у деформационных швов, в местах уступов в плане и перепада высот);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</w:t>
      </w:r>
      <w:r w:rsidR="00296C0F" w:rsidRPr="00923B5C">
        <w:rPr>
          <w:color w:val="auto"/>
          <w:spacing w:val="-4"/>
        </w:rPr>
        <w:t> </w:t>
      </w:r>
      <w:r w:rsidRPr="00923B5C">
        <w:rPr>
          <w:color w:val="auto"/>
          <w:spacing w:val="-4"/>
        </w:rPr>
        <w:t>отметки уровн</w:t>
      </w:r>
      <w:r w:rsidR="0099046C" w:rsidRPr="00923B5C">
        <w:rPr>
          <w:color w:val="auto"/>
          <w:spacing w:val="0"/>
          <w:kern w:val="20"/>
        </w:rPr>
        <w:t>ей</w:t>
      </w:r>
      <w:r w:rsidRPr="00923B5C">
        <w:rPr>
          <w:color w:val="auto"/>
          <w:spacing w:val="-4"/>
        </w:rPr>
        <w:t xml:space="preserve"> земли, входных площадок, верха стен, низа и верха проемов и расположенных на разных уровнях элементов фасадов (например, козырьков, выносных тамбуров). </w:t>
      </w:r>
      <w:r w:rsidR="00D8087D" w:rsidRPr="00923B5C">
        <w:rPr>
          <w:color w:val="auto"/>
          <w:spacing w:val="-4"/>
        </w:rPr>
        <w:t>Д</w:t>
      </w:r>
      <w:r w:rsidRPr="00923B5C">
        <w:rPr>
          <w:color w:val="auto"/>
          <w:spacing w:val="-4"/>
        </w:rPr>
        <w:t xml:space="preserve">опускается отметки низа </w:t>
      </w:r>
      <w:r w:rsidR="00D8087D" w:rsidRPr="00923B5C">
        <w:rPr>
          <w:color w:val="auto"/>
          <w:spacing w:val="-4"/>
        </w:rPr>
        <w:t xml:space="preserve">и </w:t>
      </w:r>
      <w:r w:rsidRPr="00923B5C">
        <w:rPr>
          <w:color w:val="auto"/>
          <w:spacing w:val="-4"/>
        </w:rPr>
        <w:t>верха проемов указывать на разрезах</w:t>
      </w:r>
      <w:r w:rsidR="00D8087D" w:rsidRPr="00923B5C">
        <w:rPr>
          <w:color w:val="auto"/>
          <w:spacing w:val="-4"/>
        </w:rPr>
        <w:t>;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="00296C0F" w:rsidRPr="00923B5C">
        <w:rPr>
          <w:color w:val="auto"/>
          <w:spacing w:val="0"/>
          <w:kern w:val="20"/>
        </w:rPr>
        <w:t> </w:t>
      </w:r>
      <w:r w:rsidRPr="00923B5C">
        <w:rPr>
          <w:color w:val="auto"/>
          <w:spacing w:val="0"/>
          <w:kern w:val="20"/>
        </w:rPr>
        <w:t>отметки</w:t>
      </w:r>
      <w:r w:rsidR="007723F4" w:rsidRPr="00923B5C">
        <w:rPr>
          <w:color w:val="auto"/>
          <w:spacing w:val="0"/>
          <w:kern w:val="20"/>
        </w:rPr>
        <w:t xml:space="preserve"> уровней</w:t>
      </w:r>
      <w:r w:rsidRPr="00923B5C">
        <w:rPr>
          <w:color w:val="auto"/>
          <w:spacing w:val="0"/>
          <w:kern w:val="20"/>
        </w:rPr>
        <w:t>, размеры и привязки проемов и отверстий, не указанные на планах и разрезах;</w:t>
      </w:r>
    </w:p>
    <w:p w:rsidR="002A6BF5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="00296C0F" w:rsidRPr="00923B5C">
        <w:rPr>
          <w:color w:val="auto"/>
          <w:spacing w:val="0"/>
          <w:kern w:val="20"/>
        </w:rPr>
        <w:t> </w:t>
      </w:r>
      <w:r w:rsidR="004B5225" w:rsidRPr="00923B5C">
        <w:rPr>
          <w:color w:val="auto"/>
          <w:spacing w:val="0"/>
          <w:kern w:val="20"/>
        </w:rPr>
        <w:t>типы</w:t>
      </w:r>
      <w:r w:rsidRPr="00923B5C">
        <w:rPr>
          <w:color w:val="auto"/>
          <w:spacing w:val="0"/>
          <w:kern w:val="20"/>
        </w:rPr>
        <w:t xml:space="preserve"> заполнения оконных проемов</w:t>
      </w:r>
      <w:r w:rsidR="00FF4498" w:rsidRPr="00923B5C">
        <w:rPr>
          <w:rStyle w:val="a6"/>
          <w:color w:val="auto"/>
          <w:spacing w:val="0"/>
          <w:kern w:val="20"/>
        </w:rPr>
        <w:footnoteReference w:customMarkFollows="1" w:id="6"/>
        <w:sym w:font="Symbol" w:char="F02A"/>
      </w:r>
      <w:r w:rsidRPr="00923B5C">
        <w:rPr>
          <w:color w:val="auto"/>
          <w:spacing w:val="0"/>
          <w:kern w:val="20"/>
        </w:rPr>
        <w:t>, если они не входят в состав элементов сборных конструк</w:t>
      </w:r>
      <w:r w:rsidR="004B5225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 xml:space="preserve">ций стен. Допускается </w:t>
      </w:r>
      <w:r w:rsidR="004B5225" w:rsidRPr="00923B5C">
        <w:rPr>
          <w:color w:val="auto"/>
          <w:spacing w:val="0"/>
          <w:kern w:val="20"/>
        </w:rPr>
        <w:t>типы</w:t>
      </w:r>
      <w:r w:rsidRPr="00923B5C">
        <w:rPr>
          <w:color w:val="auto"/>
          <w:spacing w:val="0"/>
          <w:kern w:val="20"/>
        </w:rPr>
        <w:t xml:space="preserve"> заполнения оконных проемов указывать на планах этажей</w:t>
      </w:r>
      <w:r w:rsidR="002A6BF5" w:rsidRPr="00923B5C">
        <w:rPr>
          <w:color w:val="auto"/>
          <w:spacing w:val="0"/>
          <w:kern w:val="20"/>
        </w:rPr>
        <w:t>.</w:t>
      </w:r>
    </w:p>
    <w:p w:rsidR="002A6BF5" w:rsidRPr="00923B5C" w:rsidRDefault="002A6BF5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Наружное балконное остекление на фасадах показывают в упрощенном виде, достаточном для разработки его конструкции в отдельной документации;</w:t>
      </w:r>
      <w:r w:rsidR="00D97C79" w:rsidRPr="00923B5C">
        <w:rPr>
          <w:color w:val="auto"/>
          <w:spacing w:val="-4"/>
        </w:rPr>
        <w:t xml:space="preserve"> 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</w:t>
      </w:r>
      <w:r w:rsidR="00296C0F" w:rsidRPr="00923B5C">
        <w:rPr>
          <w:color w:val="auto"/>
          <w:spacing w:val="-4"/>
        </w:rPr>
        <w:t> </w:t>
      </w:r>
      <w:r w:rsidRPr="00923B5C">
        <w:rPr>
          <w:color w:val="auto"/>
          <w:spacing w:val="-4"/>
        </w:rPr>
        <w:t>вид</w:t>
      </w:r>
      <w:r w:rsidR="00430984" w:rsidRPr="00923B5C">
        <w:rPr>
          <w:color w:val="auto"/>
          <w:spacing w:val="-4"/>
        </w:rPr>
        <w:t>ы</w:t>
      </w:r>
      <w:r w:rsidRPr="00923B5C">
        <w:rPr>
          <w:color w:val="auto"/>
          <w:spacing w:val="-4"/>
        </w:rPr>
        <w:t xml:space="preserve"> отделки отдельных участков стен, отличающихся от остальных (преобладающих)</w:t>
      </w:r>
      <w:r w:rsidR="006A0D82" w:rsidRPr="00923B5C">
        <w:rPr>
          <w:color w:val="auto"/>
          <w:spacing w:val="-4"/>
        </w:rPr>
        <w:t>,</w:t>
      </w:r>
      <w:r w:rsidR="0097214A" w:rsidRPr="00923B5C">
        <w:rPr>
          <w:color w:val="auto"/>
          <w:spacing w:val="-4"/>
        </w:rPr>
        <w:t xml:space="preserve"> </w:t>
      </w:r>
      <w:r w:rsidR="006A0D82" w:rsidRPr="00923B5C">
        <w:rPr>
          <w:color w:val="auto"/>
          <w:spacing w:val="0"/>
          <w:kern w:val="20"/>
          <w:szCs w:val="20"/>
        </w:rPr>
        <w:t>–</w:t>
      </w:r>
      <w:r w:rsidR="0097214A" w:rsidRPr="00923B5C">
        <w:rPr>
          <w:color w:val="auto"/>
          <w:spacing w:val="-4"/>
        </w:rPr>
        <w:t xml:space="preserve"> на полках линий-выносок</w:t>
      </w:r>
      <w:r w:rsidRPr="00923B5C">
        <w:rPr>
          <w:color w:val="auto"/>
          <w:spacing w:val="-4"/>
        </w:rPr>
        <w:t>;</w:t>
      </w:r>
    </w:p>
    <w:p w:rsidR="00030006" w:rsidRPr="00923B5C" w:rsidRDefault="00296C0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 </w:t>
      </w:r>
      <w:r w:rsidR="00030006" w:rsidRPr="00923B5C">
        <w:rPr>
          <w:color w:val="auto"/>
          <w:spacing w:val="-4"/>
        </w:rPr>
        <w:t>наружные пожарные и эвакуационн</w:t>
      </w:r>
      <w:r w:rsidR="0019716E" w:rsidRPr="00923B5C">
        <w:rPr>
          <w:color w:val="auto"/>
          <w:spacing w:val="-4"/>
        </w:rPr>
        <w:t>ые лестницы, примыкание галерей;</w:t>
      </w:r>
    </w:p>
    <w:p w:rsidR="00030006" w:rsidRPr="00923B5C" w:rsidRDefault="00296C0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- </w:t>
      </w:r>
      <w:r w:rsidR="00030006" w:rsidRPr="00923B5C">
        <w:rPr>
          <w:color w:val="auto"/>
          <w:spacing w:val="-4"/>
        </w:rPr>
        <w:t>обозначе</w:t>
      </w:r>
      <w:r w:rsidR="00D94760" w:rsidRPr="00923B5C">
        <w:rPr>
          <w:color w:val="auto"/>
          <w:spacing w:val="-4"/>
        </w:rPr>
        <w:t>ния фрагментов и узлов фасадов.</w:t>
      </w:r>
    </w:p>
    <w:p w:rsidR="00F068BA" w:rsidRPr="00923B5C" w:rsidRDefault="00030006" w:rsidP="00923B5C">
      <w:pPr>
        <w:pStyle w:val="FORMATTEXT"/>
        <w:spacing w:line="360" w:lineRule="auto"/>
        <w:ind w:firstLine="567"/>
        <w:jc w:val="both"/>
        <w:rPr>
          <w:rFonts w:ascii="Arial" w:eastAsia="Arial Unicode MS" w:hAnsi="Arial" w:cs="Arial"/>
          <w:kern w:val="20"/>
        </w:rPr>
      </w:pPr>
      <w:r w:rsidRPr="00923B5C">
        <w:rPr>
          <w:rFonts w:ascii="Arial" w:eastAsia="Arial Unicode MS" w:hAnsi="Arial" w:cs="Arial"/>
          <w:kern w:val="20"/>
        </w:rPr>
        <w:t xml:space="preserve">На листе, где изображены фасады, приводят, при необходимости, ведомость отделки фасадов по форме 9 </w:t>
      </w:r>
      <w:r w:rsidR="001455BA" w:rsidRPr="00923B5C">
        <w:rPr>
          <w:rFonts w:ascii="Arial" w:eastAsia="Arial Unicode MS" w:hAnsi="Arial" w:cs="Arial"/>
          <w:kern w:val="20"/>
        </w:rPr>
        <w:t>(</w:t>
      </w:r>
      <w:r w:rsidRPr="00923B5C">
        <w:rPr>
          <w:rFonts w:ascii="Arial" w:eastAsia="Arial Unicode MS" w:hAnsi="Arial" w:cs="Arial"/>
          <w:kern w:val="20"/>
        </w:rPr>
        <w:t>приложени</w:t>
      </w:r>
      <w:r w:rsidR="001455BA" w:rsidRPr="00923B5C">
        <w:rPr>
          <w:rFonts w:ascii="Arial" w:eastAsia="Arial Unicode MS" w:hAnsi="Arial" w:cs="Arial"/>
          <w:kern w:val="20"/>
        </w:rPr>
        <w:t>е</w:t>
      </w:r>
      <w:r w:rsidRPr="00923B5C">
        <w:rPr>
          <w:rFonts w:ascii="Arial" w:eastAsia="Arial Unicode MS" w:hAnsi="Arial" w:cs="Arial"/>
          <w:kern w:val="20"/>
        </w:rPr>
        <w:t xml:space="preserve"> А</w:t>
      </w:r>
      <w:r w:rsidR="001455BA" w:rsidRPr="00923B5C">
        <w:rPr>
          <w:rFonts w:ascii="Arial" w:eastAsia="Arial Unicode MS" w:hAnsi="Arial" w:cs="Arial"/>
          <w:kern w:val="20"/>
        </w:rPr>
        <w:t>)</w:t>
      </w:r>
      <w:r w:rsidRPr="00923B5C">
        <w:rPr>
          <w:rFonts w:ascii="Arial" w:eastAsia="Arial Unicode MS" w:hAnsi="Arial" w:cs="Arial"/>
          <w:kern w:val="20"/>
        </w:rPr>
        <w:t>.</w:t>
      </w:r>
      <w:r w:rsidRPr="00923B5C">
        <w:rPr>
          <w:kern w:val="20"/>
        </w:rPr>
        <w:t xml:space="preserve"> </w:t>
      </w:r>
      <w:r w:rsidR="00F068BA" w:rsidRPr="00923B5C">
        <w:rPr>
          <w:rFonts w:ascii="Arial" w:eastAsia="Arial Unicode MS" w:hAnsi="Arial" w:cs="Arial"/>
          <w:kern w:val="20"/>
        </w:rPr>
        <w:t xml:space="preserve">В этом случае за пределами изображения фасада в </w:t>
      </w:r>
      <w:r w:rsidR="001A3276" w:rsidRPr="00923B5C">
        <w:rPr>
          <w:rFonts w:ascii="Arial" w:eastAsia="Arial Unicode MS" w:hAnsi="Arial" w:cs="Arial"/>
          <w:kern w:val="20"/>
        </w:rPr>
        <w:t>окружностях</w:t>
      </w:r>
      <w:r w:rsidR="0086549E" w:rsidRPr="00923B5C">
        <w:rPr>
          <w:rFonts w:ascii="Arial" w:eastAsia="Arial Unicode MS" w:hAnsi="Arial" w:cs="Arial"/>
          <w:kern w:val="20"/>
        </w:rPr>
        <w:t xml:space="preserve"> </w:t>
      </w:r>
      <w:r w:rsidR="00F068BA" w:rsidRPr="00923B5C">
        <w:rPr>
          <w:rFonts w:ascii="Arial" w:eastAsia="Arial Unicode MS" w:hAnsi="Arial" w:cs="Arial"/>
          <w:kern w:val="20"/>
        </w:rPr>
        <w:t xml:space="preserve">диаметром </w:t>
      </w:r>
      <w:r w:rsidR="00BC6C94">
        <w:rPr>
          <w:rFonts w:ascii="Arial" w:eastAsia="Arial Unicode MS" w:hAnsi="Arial" w:cs="Arial"/>
          <w:kern w:val="20"/>
        </w:rPr>
        <w:t xml:space="preserve">от </w:t>
      </w:r>
      <w:r w:rsidR="00F068BA" w:rsidRPr="00923B5C">
        <w:rPr>
          <w:rFonts w:ascii="Arial" w:eastAsia="Arial Unicode MS" w:hAnsi="Arial" w:cs="Arial"/>
          <w:kern w:val="20"/>
        </w:rPr>
        <w:t>6</w:t>
      </w:r>
      <w:r w:rsidR="00BC6C94">
        <w:rPr>
          <w:rFonts w:ascii="Arial" w:eastAsia="Arial Unicode MS" w:hAnsi="Arial" w:cs="Arial"/>
          <w:kern w:val="20"/>
        </w:rPr>
        <w:t xml:space="preserve"> </w:t>
      </w:r>
      <w:r w:rsidR="00BC6C94">
        <w:rPr>
          <w:rFonts w:ascii="Arial" w:hAnsi="Arial" w:cs="Arial"/>
          <w:spacing w:val="-4"/>
        </w:rPr>
        <w:t xml:space="preserve">до </w:t>
      </w:r>
      <w:r w:rsidR="00F068BA" w:rsidRPr="00923B5C">
        <w:rPr>
          <w:rFonts w:ascii="Arial" w:eastAsia="Arial Unicode MS" w:hAnsi="Arial" w:cs="Arial"/>
          <w:kern w:val="20"/>
        </w:rPr>
        <w:t>8 мм наносят номер</w:t>
      </w:r>
      <w:r w:rsidR="00D94760" w:rsidRPr="00923B5C">
        <w:rPr>
          <w:rFonts w:ascii="Arial" w:eastAsia="Arial Unicode MS" w:hAnsi="Arial" w:cs="Arial"/>
          <w:kern w:val="20"/>
        </w:rPr>
        <w:t>а</w:t>
      </w:r>
      <w:r w:rsidR="00F068BA" w:rsidRPr="00923B5C">
        <w:rPr>
          <w:rFonts w:ascii="Arial" w:eastAsia="Arial Unicode MS" w:hAnsi="Arial" w:cs="Arial"/>
          <w:kern w:val="20"/>
        </w:rPr>
        <w:t xml:space="preserve"> тип</w:t>
      </w:r>
      <w:r w:rsidR="00D94760" w:rsidRPr="00923B5C">
        <w:rPr>
          <w:rFonts w:ascii="Arial" w:eastAsia="Arial Unicode MS" w:hAnsi="Arial" w:cs="Arial"/>
          <w:kern w:val="20"/>
        </w:rPr>
        <w:t>ов</w:t>
      </w:r>
      <w:r w:rsidR="00F068BA" w:rsidRPr="00923B5C">
        <w:rPr>
          <w:rFonts w:ascii="Arial" w:eastAsia="Arial Unicode MS" w:hAnsi="Arial" w:cs="Arial"/>
          <w:kern w:val="20"/>
        </w:rPr>
        <w:t xml:space="preserve"> отделки фасада и от эт</w:t>
      </w:r>
      <w:r w:rsidR="00D94760" w:rsidRPr="00923B5C">
        <w:rPr>
          <w:rFonts w:ascii="Arial" w:eastAsia="Arial Unicode MS" w:hAnsi="Arial" w:cs="Arial"/>
          <w:kern w:val="20"/>
        </w:rPr>
        <w:t>их</w:t>
      </w:r>
      <w:r w:rsidR="00F068BA" w:rsidRPr="00923B5C">
        <w:rPr>
          <w:rFonts w:ascii="Arial" w:eastAsia="Arial Unicode MS" w:hAnsi="Arial" w:cs="Arial"/>
          <w:kern w:val="20"/>
        </w:rPr>
        <w:t xml:space="preserve"> </w:t>
      </w:r>
      <w:r w:rsidR="001E6774" w:rsidRPr="00923B5C">
        <w:rPr>
          <w:rFonts w:ascii="Arial" w:eastAsia="Arial Unicode MS" w:hAnsi="Arial" w:cs="Arial"/>
          <w:kern w:val="20"/>
        </w:rPr>
        <w:t>окружностей</w:t>
      </w:r>
      <w:r w:rsidR="00F068BA" w:rsidRPr="00923B5C">
        <w:rPr>
          <w:rFonts w:ascii="Arial" w:eastAsia="Arial Unicode MS" w:hAnsi="Arial" w:cs="Arial"/>
          <w:kern w:val="20"/>
        </w:rPr>
        <w:t xml:space="preserve"> проводят лини</w:t>
      </w:r>
      <w:r w:rsidR="00D94760" w:rsidRPr="00923B5C">
        <w:rPr>
          <w:rFonts w:ascii="Arial" w:eastAsia="Arial Unicode MS" w:hAnsi="Arial" w:cs="Arial"/>
          <w:kern w:val="20"/>
        </w:rPr>
        <w:t>и</w:t>
      </w:r>
      <w:r w:rsidR="00462074" w:rsidRPr="00923B5C">
        <w:rPr>
          <w:rFonts w:ascii="Arial" w:eastAsia="Arial Unicode MS" w:hAnsi="Arial" w:cs="Arial"/>
          <w:kern w:val="20"/>
        </w:rPr>
        <w:t>-выноски</w:t>
      </w:r>
      <w:r w:rsidR="00F068BA" w:rsidRPr="00923B5C">
        <w:rPr>
          <w:rFonts w:ascii="Arial" w:eastAsia="Arial Unicode MS" w:hAnsi="Arial" w:cs="Arial"/>
          <w:kern w:val="20"/>
        </w:rPr>
        <w:t xml:space="preserve"> к соответствующ</w:t>
      </w:r>
      <w:r w:rsidR="00D94760" w:rsidRPr="00923B5C">
        <w:rPr>
          <w:rFonts w:ascii="Arial" w:eastAsia="Arial Unicode MS" w:hAnsi="Arial" w:cs="Arial"/>
          <w:kern w:val="20"/>
        </w:rPr>
        <w:t>им</w:t>
      </w:r>
      <w:r w:rsidR="00F068BA" w:rsidRPr="00923B5C">
        <w:rPr>
          <w:rFonts w:ascii="Arial" w:eastAsia="Arial Unicode MS" w:hAnsi="Arial" w:cs="Arial"/>
          <w:kern w:val="20"/>
        </w:rPr>
        <w:t xml:space="preserve"> участк</w:t>
      </w:r>
      <w:r w:rsidR="00D94760" w:rsidRPr="00923B5C">
        <w:rPr>
          <w:rFonts w:ascii="Arial" w:eastAsia="Arial Unicode MS" w:hAnsi="Arial" w:cs="Arial"/>
          <w:kern w:val="20"/>
        </w:rPr>
        <w:t>ам</w:t>
      </w:r>
      <w:r w:rsidR="00F068BA" w:rsidRPr="00923B5C">
        <w:rPr>
          <w:rFonts w:ascii="Arial" w:eastAsia="Arial Unicode MS" w:hAnsi="Arial" w:cs="Arial"/>
          <w:kern w:val="20"/>
        </w:rPr>
        <w:t xml:space="preserve"> фасада.</w:t>
      </w:r>
    </w:p>
    <w:p w:rsidR="00030006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</w:rPr>
      </w:pPr>
      <w:r w:rsidRPr="00923B5C">
        <w:rPr>
          <w:color w:val="auto"/>
          <w:spacing w:val="-4"/>
        </w:rPr>
        <w:t>5.4.3 Примеры выполнения разрезов приведены на рисунках Г.1</w:t>
      </w:r>
      <w:r w:rsidR="006A0D82" w:rsidRPr="00923B5C">
        <w:rPr>
          <w:color w:val="auto"/>
          <w:spacing w:val="0"/>
          <w:kern w:val="20"/>
          <w:szCs w:val="20"/>
        </w:rPr>
        <w:t>–</w:t>
      </w:r>
      <w:r w:rsidRPr="00923B5C">
        <w:rPr>
          <w:color w:val="auto"/>
          <w:spacing w:val="-4"/>
        </w:rPr>
        <w:t>Г.3 (приложение Г), фасадов</w:t>
      </w:r>
      <w:r w:rsidR="00EB5855" w:rsidRPr="00923B5C">
        <w:rPr>
          <w:color w:val="auto"/>
          <w:spacing w:val="-4"/>
        </w:rPr>
        <w:t xml:space="preserve">, </w:t>
      </w:r>
      <w:r w:rsidRPr="00923B5C">
        <w:rPr>
          <w:color w:val="auto"/>
          <w:spacing w:val="-4"/>
        </w:rPr>
        <w:t xml:space="preserve">их </w:t>
      </w:r>
      <w:r w:rsidR="00EB5855" w:rsidRPr="00923B5C">
        <w:rPr>
          <w:color w:val="auto"/>
          <w:spacing w:val="-4"/>
        </w:rPr>
        <w:t xml:space="preserve">фрагментов и частей </w:t>
      </w:r>
      <w:r w:rsidR="001F2619" w:rsidRPr="00923B5C">
        <w:rPr>
          <w:color w:val="auto"/>
          <w:spacing w:val="0"/>
          <w:kern w:val="20"/>
          <w:szCs w:val="20"/>
        </w:rPr>
        <w:t>─</w:t>
      </w:r>
      <w:r w:rsidRPr="00923B5C">
        <w:rPr>
          <w:color w:val="auto"/>
          <w:spacing w:val="-4"/>
        </w:rPr>
        <w:t xml:space="preserve"> на рисунках Д.1</w:t>
      </w:r>
      <w:r w:rsidR="004E2A6E" w:rsidRPr="00923B5C">
        <w:rPr>
          <w:color w:val="auto"/>
          <w:spacing w:val="-4"/>
        </w:rPr>
        <w:t>,</w:t>
      </w:r>
      <w:r w:rsidRPr="00923B5C">
        <w:rPr>
          <w:color w:val="auto"/>
          <w:spacing w:val="-4"/>
        </w:rPr>
        <w:t xml:space="preserve"> Д.2 (приложение Д).</w:t>
      </w:r>
    </w:p>
    <w:p w:rsidR="00D7289F" w:rsidRPr="00923B5C" w:rsidRDefault="00D7289F" w:rsidP="006D260C">
      <w:pPr>
        <w:widowControl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>5.5 Планы полов и кровли (крыши)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5.5.1 На планы полов наносят:</w:t>
      </w:r>
    </w:p>
    <w:p w:rsidR="00AE65BE" w:rsidRPr="00923B5C" w:rsidRDefault="00AE65BE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2"/>
          <w:kern w:val="20"/>
        </w:rPr>
      </w:pPr>
      <w:r w:rsidRPr="00923B5C">
        <w:rPr>
          <w:color w:val="auto"/>
          <w:spacing w:val="0"/>
          <w:kern w:val="20"/>
        </w:rPr>
        <w:t xml:space="preserve">- крайние координационные оси с указанием расстояния между ними, оси в характерных местах </w:t>
      </w:r>
      <w:r w:rsidRPr="00923B5C">
        <w:rPr>
          <w:color w:val="auto"/>
          <w:spacing w:val="-2"/>
          <w:kern w:val="20"/>
        </w:rPr>
        <w:t>полов (у деформационных швов</w:t>
      </w:r>
      <w:r w:rsidR="008D755B" w:rsidRPr="00923B5C">
        <w:rPr>
          <w:color w:val="auto"/>
          <w:spacing w:val="-2"/>
          <w:kern w:val="20"/>
        </w:rPr>
        <w:t xml:space="preserve"> и </w:t>
      </w:r>
      <w:r w:rsidRPr="00923B5C">
        <w:rPr>
          <w:color w:val="auto"/>
          <w:spacing w:val="-2"/>
          <w:kern w:val="20"/>
        </w:rPr>
        <w:t>у границ участков с полами разных типов) с размерными привязками;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обозначения уклонов полов;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</w:t>
      </w:r>
      <w:r w:rsidR="00934157" w:rsidRPr="00923B5C">
        <w:rPr>
          <w:color w:val="auto"/>
          <w:spacing w:val="0"/>
          <w:kern w:val="20"/>
        </w:rPr>
        <w:t>номера</w:t>
      </w:r>
      <w:r w:rsidRPr="00923B5C">
        <w:rPr>
          <w:color w:val="auto"/>
          <w:spacing w:val="0"/>
          <w:kern w:val="20"/>
        </w:rPr>
        <w:t xml:space="preserve"> типов полов </w:t>
      </w:r>
      <w:r w:rsidR="006A0D82" w:rsidRPr="00923B5C">
        <w:rPr>
          <w:color w:val="auto"/>
          <w:spacing w:val="0"/>
          <w:kern w:val="20"/>
          <w:szCs w:val="20"/>
        </w:rPr>
        <w:t>–</w:t>
      </w:r>
      <w:r w:rsidR="007E316D" w:rsidRPr="00923B5C">
        <w:rPr>
          <w:color w:val="auto"/>
          <w:spacing w:val="0"/>
          <w:kern w:val="20"/>
        </w:rPr>
        <w:t xml:space="preserve"> </w:t>
      </w:r>
      <w:r w:rsidRPr="00923B5C">
        <w:rPr>
          <w:color w:val="auto"/>
          <w:spacing w:val="0"/>
          <w:kern w:val="20"/>
        </w:rPr>
        <w:t xml:space="preserve">в равносторонних треугольниках высотой </w:t>
      </w:r>
      <w:r w:rsidR="00BC6C94">
        <w:rPr>
          <w:color w:val="auto"/>
          <w:spacing w:val="0"/>
          <w:kern w:val="20"/>
        </w:rPr>
        <w:t xml:space="preserve">от </w:t>
      </w:r>
      <w:r w:rsidRPr="00923B5C">
        <w:rPr>
          <w:color w:val="auto"/>
          <w:spacing w:val="0"/>
          <w:kern w:val="20"/>
        </w:rPr>
        <w:t>8</w:t>
      </w:r>
      <w:r w:rsidR="00BC6C94">
        <w:rPr>
          <w:color w:val="auto"/>
          <w:spacing w:val="0"/>
          <w:kern w:val="20"/>
        </w:rPr>
        <w:t xml:space="preserve"> </w:t>
      </w:r>
      <w:r w:rsidR="00BC6C94">
        <w:rPr>
          <w:color w:val="auto"/>
          <w:spacing w:val="0"/>
          <w:kern w:val="20"/>
          <w:szCs w:val="20"/>
        </w:rPr>
        <w:t xml:space="preserve">до </w:t>
      </w:r>
      <w:r w:rsidRPr="00923B5C">
        <w:rPr>
          <w:color w:val="auto"/>
          <w:spacing w:val="0"/>
          <w:kern w:val="20"/>
        </w:rPr>
        <w:t>10 мм;</w:t>
      </w:r>
      <w:r w:rsidR="007E316D" w:rsidRPr="00923B5C">
        <w:rPr>
          <w:color w:val="auto"/>
          <w:spacing w:val="0"/>
          <w:kern w:val="20"/>
        </w:rPr>
        <w:t xml:space="preserve">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отметки </w:t>
      </w:r>
      <w:r w:rsidR="00014DA6" w:rsidRPr="00923B5C">
        <w:rPr>
          <w:color w:val="auto"/>
          <w:spacing w:val="0"/>
          <w:kern w:val="20"/>
        </w:rPr>
        <w:t xml:space="preserve">уровней </w:t>
      </w:r>
      <w:r w:rsidRPr="00923B5C">
        <w:rPr>
          <w:color w:val="auto"/>
          <w:spacing w:val="0"/>
          <w:kern w:val="20"/>
        </w:rPr>
        <w:t>в местах перепадов полов.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lastRenderedPageBreak/>
        <w:t>Стены здания (сооружения) и перегородки на планах полов изображают сплошной толстой основной линией.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На планах полов указывают элементы здания (сооружения) и устройства, влияющие на конст</w:t>
      </w:r>
      <w:r w:rsidR="00CC171F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>рукцию пола (проемы ворот и дверей, деформационные швы, каналы, трапы и др.), границы участков с различной конструкцией пола.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-2"/>
          <w:kern w:val="20"/>
        </w:rPr>
        <w:t>Деформационные швы изображают двумя тонкими сплошными линиями, границы участков пола </w:t>
      </w:r>
      <w:r w:rsidR="00CC171F" w:rsidRPr="00923B5C">
        <w:rPr>
          <w:color w:val="auto"/>
          <w:spacing w:val="-2"/>
          <w:kern w:val="20"/>
        </w:rPr>
        <w:t>─</w:t>
      </w:r>
      <w:r w:rsidRPr="00923B5C">
        <w:rPr>
          <w:color w:val="auto"/>
          <w:spacing w:val="-2"/>
          <w:kern w:val="20"/>
        </w:rPr>
        <w:t xml:space="preserve"> </w:t>
      </w:r>
      <w:r w:rsidRPr="00923B5C">
        <w:rPr>
          <w:color w:val="auto"/>
          <w:spacing w:val="0"/>
          <w:kern w:val="20"/>
        </w:rPr>
        <w:t>пунктирными линиями.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Планы полов допускается совмещать с планами этажей.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</w:t>
      </w:r>
      <w:r w:rsidR="00030006" w:rsidRPr="00923B5C">
        <w:rPr>
          <w:color w:val="auto"/>
          <w:spacing w:val="0"/>
          <w:kern w:val="20"/>
        </w:rPr>
        <w:t>2</w:t>
      </w:r>
      <w:r w:rsidRPr="00923B5C">
        <w:rPr>
          <w:color w:val="auto"/>
          <w:spacing w:val="0"/>
          <w:kern w:val="20"/>
        </w:rPr>
        <w:t> К планам полов составляют экспликацию полов по форме 4 (приложение А).</w:t>
      </w:r>
    </w:p>
    <w:p w:rsidR="00671BD0" w:rsidRPr="00923B5C" w:rsidRDefault="0003000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5.5.3 </w:t>
      </w:r>
      <w:r w:rsidR="00671BD0" w:rsidRPr="00923B5C">
        <w:rPr>
          <w:color w:val="auto"/>
          <w:spacing w:val="0"/>
          <w:kern w:val="20"/>
        </w:rPr>
        <w:t>Пример выполнения плана полов приведен на рисунке Е.1 (приложение Е).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5.5.4</w:t>
      </w:r>
      <w:r w:rsidR="00227D0E" w:rsidRPr="00923B5C">
        <w:rPr>
          <w:color w:val="auto"/>
          <w:spacing w:val="0"/>
          <w:kern w:val="20"/>
        </w:rPr>
        <w:t> </w:t>
      </w:r>
      <w:r w:rsidRPr="00923B5C">
        <w:rPr>
          <w:color w:val="auto"/>
          <w:spacing w:val="0"/>
          <w:kern w:val="20"/>
        </w:rPr>
        <w:t>На план кровли (крыши) наносят:</w:t>
      </w:r>
    </w:p>
    <w:p w:rsidR="00D64E89" w:rsidRPr="00923B5C" w:rsidRDefault="00D64E89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крайние координационные оси с указанием расстояния между ними, оси </w:t>
      </w:r>
      <w:r w:rsidR="009D6F10" w:rsidRPr="00923B5C">
        <w:rPr>
          <w:color w:val="auto"/>
          <w:spacing w:val="0"/>
          <w:kern w:val="20"/>
        </w:rPr>
        <w:t xml:space="preserve">в характерных местах кровли </w:t>
      </w:r>
      <w:r w:rsidR="006D260C" w:rsidRPr="006D260C">
        <w:rPr>
          <w:color w:val="auto"/>
          <w:spacing w:val="0"/>
          <w:kern w:val="20"/>
        </w:rPr>
        <w:t>[</w:t>
      </w:r>
      <w:r w:rsidRPr="00923B5C">
        <w:rPr>
          <w:color w:val="auto"/>
          <w:spacing w:val="0"/>
          <w:kern w:val="20"/>
        </w:rPr>
        <w:t>у деформационных швов</w:t>
      </w:r>
      <w:r w:rsidR="00C202DE" w:rsidRPr="00923B5C">
        <w:rPr>
          <w:color w:val="auto"/>
          <w:spacing w:val="0"/>
          <w:kern w:val="20"/>
        </w:rPr>
        <w:t>, по краям участков кровли (крыши) с различными конструктивными и другими особенностями</w:t>
      </w:r>
      <w:r w:rsidR="006D260C" w:rsidRPr="006D260C">
        <w:rPr>
          <w:color w:val="auto"/>
          <w:spacing w:val="0"/>
          <w:kern w:val="20"/>
        </w:rPr>
        <w:t>]</w:t>
      </w:r>
      <w:r w:rsidR="00C202DE" w:rsidRPr="00923B5C">
        <w:rPr>
          <w:color w:val="auto"/>
          <w:spacing w:val="0"/>
          <w:kern w:val="20"/>
        </w:rPr>
        <w:t xml:space="preserve"> с размерными привязками;</w:t>
      </w:r>
    </w:p>
    <w:p w:rsidR="00D64E89" w:rsidRPr="00923B5C" w:rsidRDefault="00D64E89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размеры участков с различной конструкцией и материалом кровли (крыши);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обозначения </w:t>
      </w:r>
      <w:r w:rsidR="000A1413" w:rsidRPr="00923B5C">
        <w:rPr>
          <w:color w:val="auto"/>
          <w:spacing w:val="0"/>
          <w:kern w:val="20"/>
        </w:rPr>
        <w:t xml:space="preserve">местных </w:t>
      </w:r>
      <w:r w:rsidRPr="00923B5C">
        <w:rPr>
          <w:color w:val="auto"/>
          <w:spacing w:val="0"/>
          <w:kern w:val="20"/>
        </w:rPr>
        <w:t>уклонов;</w:t>
      </w:r>
    </w:p>
    <w:p w:rsidR="000A1413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отметки </w:t>
      </w:r>
      <w:r w:rsidR="00294FBB" w:rsidRPr="00923B5C">
        <w:rPr>
          <w:color w:val="auto"/>
          <w:spacing w:val="0"/>
          <w:kern w:val="20"/>
        </w:rPr>
        <w:t xml:space="preserve">уровней </w:t>
      </w:r>
      <w:r w:rsidR="000A1413" w:rsidRPr="00923B5C">
        <w:rPr>
          <w:color w:val="auto"/>
          <w:spacing w:val="0"/>
          <w:kern w:val="20"/>
        </w:rPr>
        <w:t>кровли у водоприемных воронок и парапетов;</w:t>
      </w:r>
    </w:p>
    <w:p w:rsidR="00671BD0" w:rsidRPr="00923B5C" w:rsidRDefault="000A1413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</w:t>
      </w:r>
      <w:r w:rsidR="00671BD0" w:rsidRPr="00923B5C">
        <w:rPr>
          <w:color w:val="auto"/>
          <w:spacing w:val="0"/>
          <w:kern w:val="20"/>
        </w:rPr>
        <w:t>схематический поперечный профиль кровли</w:t>
      </w:r>
      <w:r w:rsidR="00C202DE" w:rsidRPr="00923B5C">
        <w:rPr>
          <w:color w:val="auto"/>
          <w:spacing w:val="0"/>
          <w:kern w:val="20"/>
        </w:rPr>
        <w:t xml:space="preserve"> (крыши) </w:t>
      </w:r>
      <w:r w:rsidR="009D6F10" w:rsidRPr="00923B5C">
        <w:rPr>
          <w:color w:val="auto"/>
          <w:spacing w:val="0"/>
          <w:kern w:val="20"/>
        </w:rPr>
        <w:t xml:space="preserve">в виде наложенного сечения </w:t>
      </w:r>
      <w:r w:rsidR="00C202DE" w:rsidRPr="00923B5C">
        <w:rPr>
          <w:color w:val="auto"/>
          <w:spacing w:val="0"/>
          <w:kern w:val="20"/>
        </w:rPr>
        <w:t xml:space="preserve">с </w:t>
      </w:r>
      <w:r w:rsidRPr="00923B5C">
        <w:rPr>
          <w:color w:val="auto"/>
          <w:spacing w:val="0"/>
          <w:kern w:val="20"/>
        </w:rPr>
        <w:t>обозначе</w:t>
      </w:r>
      <w:r w:rsidR="00AE65BE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>ниями уклонов</w:t>
      </w:r>
      <w:r w:rsidR="00856A59" w:rsidRPr="00923B5C">
        <w:rPr>
          <w:color w:val="auto"/>
          <w:spacing w:val="0"/>
          <w:kern w:val="20"/>
        </w:rPr>
        <w:t xml:space="preserve"> (при необходимости)</w:t>
      </w:r>
      <w:r w:rsidR="00671BD0" w:rsidRPr="00923B5C">
        <w:rPr>
          <w:color w:val="auto"/>
          <w:spacing w:val="0"/>
          <w:kern w:val="20"/>
        </w:rPr>
        <w:t>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</w:t>
      </w:r>
      <w:r w:rsidR="00640B71" w:rsidRPr="00923B5C">
        <w:rPr>
          <w:color w:val="auto"/>
          <w:spacing w:val="0"/>
          <w:kern w:val="20"/>
        </w:rPr>
        <w:t>номера позиций</w:t>
      </w:r>
      <w:r w:rsidRPr="00923B5C">
        <w:rPr>
          <w:color w:val="auto"/>
          <w:spacing w:val="0"/>
          <w:kern w:val="20"/>
        </w:rPr>
        <w:t xml:space="preserve"> (марки) элементов и устройств кровли (крыши).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На плане кровли (крыши) указывают деформационные швы двумя тонкими линиями, парапет</w:t>
      </w:r>
      <w:r w:rsidR="003F1FE0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 xml:space="preserve">ные плиты и другие элементы ограждения кровли (крыши), воронки, дефлекторы, </w:t>
      </w:r>
      <w:proofErr w:type="spellStart"/>
      <w:r w:rsidRPr="00923B5C">
        <w:rPr>
          <w:color w:val="auto"/>
          <w:spacing w:val="0"/>
          <w:kern w:val="20"/>
        </w:rPr>
        <w:t>вентшахты</w:t>
      </w:r>
      <w:proofErr w:type="spellEnd"/>
      <w:r w:rsidRPr="00923B5C">
        <w:rPr>
          <w:color w:val="auto"/>
          <w:spacing w:val="0"/>
          <w:kern w:val="20"/>
        </w:rPr>
        <w:t>, пожар</w:t>
      </w:r>
      <w:r w:rsidR="003F1FE0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>ные лестницы, прочие элементы и устройства, которые указывать и маркировать на других чертежах нецелесообразно.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5.5.5 К плану кровли (крыши) составляют спецификацию по форме 7 ГОСТ 21.101</w:t>
      </w:r>
      <w:r w:rsidR="00A744E9" w:rsidRPr="00923B5C">
        <w:rPr>
          <w:rStyle w:val="a6"/>
          <w:color w:val="auto"/>
          <w:spacing w:val="0"/>
          <w:kern w:val="20"/>
        </w:rPr>
        <w:footnoteReference w:customMarkFollows="1" w:id="7"/>
        <w:t>*</w:t>
      </w:r>
      <w:r w:rsidRPr="00923B5C">
        <w:rPr>
          <w:color w:val="auto"/>
          <w:spacing w:val="0"/>
          <w:kern w:val="20"/>
        </w:rPr>
        <w:t>, в которую записывают элементы и устройства кровли (крыши).</w:t>
      </w:r>
    </w:p>
    <w:p w:rsidR="00671BD0" w:rsidRPr="00923B5C" w:rsidRDefault="00671BD0" w:rsidP="00923B5C">
      <w:pPr>
        <w:pStyle w:val="ad"/>
        <w:widowControl/>
        <w:spacing w:before="0" w:after="4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5.5.6 Пример выполнения плана кровли приведен на рисунке Ж.1 (приложение Ж).</w:t>
      </w:r>
    </w:p>
    <w:p w:rsidR="00D7289F" w:rsidRPr="00923B5C" w:rsidRDefault="00D7289F" w:rsidP="00923B5C">
      <w:pPr>
        <w:keepNext/>
        <w:widowControl/>
        <w:spacing w:before="120" w:after="120"/>
        <w:ind w:firstLine="567"/>
        <w:jc w:val="both"/>
        <w:rPr>
          <w:b/>
          <w:kern w:val="20"/>
          <w:sz w:val="24"/>
        </w:rPr>
      </w:pPr>
      <w:r w:rsidRPr="00923B5C">
        <w:rPr>
          <w:b/>
          <w:kern w:val="20"/>
          <w:sz w:val="24"/>
        </w:rPr>
        <w:lastRenderedPageBreak/>
        <w:t>5.6</w:t>
      </w:r>
      <w:r w:rsidR="00117201" w:rsidRPr="00923B5C">
        <w:rPr>
          <w:b/>
          <w:kern w:val="20"/>
          <w:sz w:val="24"/>
        </w:rPr>
        <w:t> </w:t>
      </w:r>
      <w:r w:rsidRPr="00923B5C">
        <w:rPr>
          <w:b/>
          <w:kern w:val="20"/>
          <w:sz w:val="24"/>
        </w:rPr>
        <w:t xml:space="preserve">Схемы расположения элементов сборных перегородок, </w:t>
      </w:r>
      <w:r w:rsidR="00A60C92" w:rsidRPr="00923B5C">
        <w:rPr>
          <w:b/>
          <w:kern w:val="20"/>
          <w:sz w:val="24"/>
        </w:rPr>
        <w:t xml:space="preserve">элементов </w:t>
      </w:r>
      <w:r w:rsidRPr="00923B5C">
        <w:rPr>
          <w:b/>
          <w:kern w:val="20"/>
          <w:sz w:val="24"/>
        </w:rPr>
        <w:t>заполнения оконных и других проемов</w:t>
      </w:r>
      <w:r w:rsidR="008D755B" w:rsidRPr="00923B5C">
        <w:rPr>
          <w:b/>
          <w:kern w:val="20"/>
          <w:sz w:val="24"/>
        </w:rPr>
        <w:t xml:space="preserve">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5.6.1 Схемы расположения</w:t>
      </w:r>
      <w:r w:rsidR="00F3276D" w:rsidRPr="00923B5C">
        <w:rPr>
          <w:color w:val="auto"/>
          <w:spacing w:val="0"/>
          <w:kern w:val="20"/>
        </w:rPr>
        <w:t xml:space="preserve">, </w:t>
      </w:r>
      <w:r w:rsidR="00542330" w:rsidRPr="00923B5C">
        <w:rPr>
          <w:color w:val="auto"/>
          <w:spacing w:val="0"/>
          <w:kern w:val="20"/>
        </w:rPr>
        <w:t xml:space="preserve">элементов </w:t>
      </w:r>
      <w:r w:rsidRPr="00923B5C">
        <w:rPr>
          <w:color w:val="auto"/>
          <w:spacing w:val="0"/>
          <w:kern w:val="20"/>
        </w:rPr>
        <w:t>сборных пере</w:t>
      </w:r>
      <w:r w:rsidR="00312BE8" w:rsidRPr="00923B5C">
        <w:rPr>
          <w:color w:val="auto"/>
          <w:spacing w:val="0"/>
          <w:kern w:val="20"/>
        </w:rPr>
        <w:t>городок (кроме панельных железо</w:t>
      </w:r>
      <w:r w:rsidR="00247137" w:rsidRPr="00923B5C">
        <w:rPr>
          <w:color w:val="auto"/>
          <w:spacing w:val="0"/>
          <w:kern w:val="20"/>
        </w:rPr>
        <w:softHyphen/>
      </w:r>
      <w:r w:rsidR="00312BE8" w:rsidRPr="00923B5C">
        <w:rPr>
          <w:color w:val="auto"/>
          <w:spacing w:val="0"/>
          <w:kern w:val="20"/>
        </w:rPr>
        <w:t>бетон</w:t>
      </w:r>
      <w:r w:rsidR="00247137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 xml:space="preserve">ных), </w:t>
      </w:r>
      <w:r w:rsidR="00A60C92" w:rsidRPr="00923B5C">
        <w:rPr>
          <w:color w:val="auto"/>
          <w:spacing w:val="0"/>
          <w:kern w:val="20"/>
        </w:rPr>
        <w:t xml:space="preserve">элементов </w:t>
      </w:r>
      <w:r w:rsidRPr="00923B5C">
        <w:rPr>
          <w:color w:val="auto"/>
          <w:spacing w:val="0"/>
          <w:kern w:val="20"/>
        </w:rPr>
        <w:t>заполнения оконных и других проемов выполняют с учетом требований</w:t>
      </w:r>
      <w:r w:rsidR="00F3276D" w:rsidRPr="00923B5C">
        <w:rPr>
          <w:color w:val="auto"/>
          <w:spacing w:val="0"/>
          <w:kern w:val="20"/>
        </w:rPr>
        <w:t> </w:t>
      </w:r>
      <w:r w:rsidR="00296C0F" w:rsidRPr="00923B5C">
        <w:rPr>
          <w:color w:val="auto"/>
          <w:spacing w:val="0"/>
          <w:kern w:val="20"/>
        </w:rPr>
        <w:t>6.3</w:t>
      </w:r>
      <w:r w:rsidR="00F606EF" w:rsidRPr="00923B5C">
        <w:rPr>
          <w:color w:val="auto"/>
          <w:spacing w:val="0"/>
          <w:kern w:val="20"/>
        </w:rPr>
        <w:t>.</w:t>
      </w:r>
      <w:r w:rsidR="00BC6C94">
        <w:rPr>
          <w:color w:val="auto"/>
          <w:spacing w:val="0"/>
          <w:kern w:val="20"/>
        </w:rPr>
        <w:t xml:space="preserve"> </w:t>
      </w:r>
      <w:r w:rsidR="00F606EF" w:rsidRPr="00923B5C">
        <w:rPr>
          <w:color w:val="auto"/>
          <w:spacing w:val="0"/>
          <w:kern w:val="20"/>
        </w:rPr>
        <w:t>С</w:t>
      </w:r>
      <w:r w:rsidR="00296C0F" w:rsidRPr="00923B5C">
        <w:rPr>
          <w:color w:val="auto"/>
          <w:spacing w:val="0"/>
          <w:kern w:val="20"/>
        </w:rPr>
        <w:t xml:space="preserve">пецификации </w:t>
      </w:r>
      <w:r w:rsidR="00F606EF" w:rsidRPr="00923B5C">
        <w:rPr>
          <w:color w:val="auto"/>
          <w:spacing w:val="0"/>
          <w:kern w:val="20"/>
        </w:rPr>
        <w:t>к схемам расположения составляют по формам 7 или 8 ГОСТ 21.1</w:t>
      </w:r>
      <w:r w:rsidR="006D260C" w:rsidRPr="00506FA1">
        <w:rPr>
          <w:color w:val="auto"/>
          <w:spacing w:val="0"/>
          <w:kern w:val="20"/>
        </w:rPr>
        <w:t>1</w:t>
      </w:r>
      <w:r w:rsidR="00F606EF" w:rsidRPr="00923B5C">
        <w:rPr>
          <w:color w:val="auto"/>
          <w:spacing w:val="0"/>
          <w:kern w:val="20"/>
        </w:rPr>
        <w:t>01</w:t>
      </w:r>
      <w:r w:rsidR="006D260C">
        <w:rPr>
          <w:rStyle w:val="a6"/>
          <w:color w:val="auto"/>
          <w:spacing w:val="0"/>
          <w:kern w:val="20"/>
        </w:rPr>
        <w:footnoteReference w:customMarkFollows="1" w:id="8"/>
        <w:t>*</w:t>
      </w:r>
      <w:r w:rsidR="00F606EF" w:rsidRPr="00923B5C">
        <w:rPr>
          <w:color w:val="auto"/>
          <w:spacing w:val="0"/>
          <w:kern w:val="20"/>
        </w:rPr>
        <w:t>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5.6.2 Допускается схемы расположения элементов сборных перегородок совмещать с планами этажей.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Пример выполнения схемы расположения элементов сборных перегородок приведен на рисунке И.1 (приложение И).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5.6.3</w:t>
      </w:r>
      <w:r w:rsidR="00F606EF" w:rsidRPr="00923B5C">
        <w:rPr>
          <w:color w:val="auto"/>
          <w:spacing w:val="0"/>
          <w:kern w:val="20"/>
        </w:rPr>
        <w:t> </w:t>
      </w:r>
      <w:r w:rsidRPr="00923B5C">
        <w:rPr>
          <w:color w:val="auto"/>
          <w:spacing w:val="0"/>
          <w:kern w:val="20"/>
        </w:rPr>
        <w:t xml:space="preserve">Схему </w:t>
      </w:r>
      <w:r w:rsidR="0039512E" w:rsidRPr="00923B5C">
        <w:rPr>
          <w:color w:val="auto"/>
          <w:spacing w:val="0"/>
          <w:kern w:val="20"/>
        </w:rPr>
        <w:t>расположения элементов заполнения оконных проемов</w:t>
      </w:r>
      <w:r w:rsidR="0039512E" w:rsidRPr="00923B5C">
        <w:rPr>
          <w:b/>
          <w:color w:val="auto"/>
          <w:kern w:val="20"/>
          <w:sz w:val="32"/>
        </w:rPr>
        <w:t xml:space="preserve"> </w:t>
      </w:r>
      <w:r w:rsidRPr="00923B5C">
        <w:rPr>
          <w:color w:val="auto"/>
          <w:spacing w:val="0"/>
          <w:kern w:val="20"/>
        </w:rPr>
        <w:t xml:space="preserve">составляют на заполнение каждого типа. Сплошное заполнение между двумя смежными координационными осями учитывают как заполнение одного типа. </w:t>
      </w:r>
    </w:p>
    <w:p w:rsidR="00887C86" w:rsidRPr="00923B5C" w:rsidRDefault="00887C86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На схеме указывают:</w:t>
      </w:r>
    </w:p>
    <w:p w:rsidR="00887C86" w:rsidRPr="00923B5C" w:rsidRDefault="00887C86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элементы заполнения с учетом условных обозначений открывания оконных переплетов по ГОСТ 21.201;</w:t>
      </w:r>
    </w:p>
    <w:p w:rsidR="00887C86" w:rsidRPr="00923B5C" w:rsidRDefault="00887C86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номера позиций элементов заполнения;</w:t>
      </w:r>
    </w:p>
    <w:p w:rsidR="00887C86" w:rsidRPr="00923B5C" w:rsidRDefault="00887C86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размеры проема и основные установочные размеры переплетов.</w:t>
      </w:r>
    </w:p>
    <w:p w:rsidR="004407EF" w:rsidRPr="00923B5C" w:rsidRDefault="004407EF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Над схемами расположения элементов заполнения оконных проемов наименования схем указы</w:t>
      </w:r>
      <w:r w:rsidRPr="00923B5C">
        <w:rPr>
          <w:color w:val="auto"/>
          <w:spacing w:val="0"/>
          <w:kern w:val="20"/>
        </w:rPr>
        <w:softHyphen/>
        <w:t xml:space="preserve">вают сокращенно </w:t>
      </w:r>
      <w:r w:rsidR="00A744E9" w:rsidRPr="00923B5C">
        <w:rPr>
          <w:color w:val="auto"/>
          <w:spacing w:val="0"/>
          <w:kern w:val="20"/>
        </w:rPr>
        <w:t>(</w:t>
      </w:r>
      <w:r w:rsidRPr="00923B5C">
        <w:rPr>
          <w:color w:val="auto"/>
          <w:spacing w:val="0"/>
          <w:kern w:val="20"/>
        </w:rPr>
        <w:t>например ОК1, ОК2</w:t>
      </w:r>
      <w:r w:rsidR="00A744E9" w:rsidRPr="00923B5C">
        <w:rPr>
          <w:color w:val="auto"/>
          <w:spacing w:val="0"/>
          <w:kern w:val="20"/>
        </w:rPr>
        <w:t>)</w:t>
      </w:r>
      <w:r w:rsidRPr="00923B5C">
        <w:rPr>
          <w:color w:val="auto"/>
          <w:spacing w:val="0"/>
          <w:kern w:val="20"/>
        </w:rPr>
        <w:t>.</w:t>
      </w:r>
    </w:p>
    <w:p w:rsidR="004407EF" w:rsidRPr="00923B5C" w:rsidRDefault="004407EF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В основной надписи наименования схем указывают </w:t>
      </w:r>
      <w:r w:rsidR="000A6EBC" w:rsidRPr="00923B5C">
        <w:rPr>
          <w:color w:val="auto"/>
          <w:spacing w:val="0"/>
          <w:kern w:val="20"/>
        </w:rPr>
        <w:t>со словом «схема</w:t>
      </w:r>
      <w:r w:rsidR="00055F0E" w:rsidRPr="00923B5C">
        <w:rPr>
          <w:color w:val="auto"/>
          <w:spacing w:val="0"/>
          <w:kern w:val="20"/>
        </w:rPr>
        <w:t>(ы)</w:t>
      </w:r>
      <w:r w:rsidR="000A6EBC" w:rsidRPr="00923B5C">
        <w:rPr>
          <w:color w:val="auto"/>
          <w:spacing w:val="0"/>
          <w:kern w:val="20"/>
        </w:rPr>
        <w:t>»</w:t>
      </w:r>
      <w:r w:rsidR="00955AFE" w:rsidRPr="00923B5C">
        <w:rPr>
          <w:color w:val="auto"/>
          <w:spacing w:val="0"/>
          <w:kern w:val="20"/>
        </w:rPr>
        <w:t>.</w:t>
      </w:r>
    </w:p>
    <w:p w:rsidR="004407EF" w:rsidRPr="00506FA1" w:rsidRDefault="004407EF" w:rsidP="00923B5C">
      <w:pPr>
        <w:pStyle w:val="ad"/>
        <w:widowControl/>
        <w:spacing w:before="120" w:after="120" w:line="360" w:lineRule="auto"/>
        <w:ind w:firstLine="510"/>
        <w:jc w:val="both"/>
        <w:rPr>
          <w:b/>
          <w:i/>
          <w:color w:val="auto"/>
          <w:spacing w:val="0"/>
          <w:kern w:val="20"/>
          <w:sz w:val="22"/>
        </w:rPr>
      </w:pPr>
      <w:r w:rsidRPr="00506FA1">
        <w:rPr>
          <w:b/>
          <w:i/>
          <w:color w:val="auto"/>
          <w:spacing w:val="0"/>
          <w:kern w:val="20"/>
          <w:sz w:val="22"/>
        </w:rPr>
        <w:t xml:space="preserve">Пример — Схемы </w:t>
      </w:r>
      <w:r w:rsidR="00ED5ECD" w:rsidRPr="00506FA1">
        <w:rPr>
          <w:b/>
          <w:i/>
          <w:color w:val="auto"/>
          <w:spacing w:val="0"/>
          <w:kern w:val="20"/>
          <w:sz w:val="22"/>
        </w:rPr>
        <w:t>ОК1—</w:t>
      </w:r>
      <w:r w:rsidR="00F94B22" w:rsidRPr="00506FA1">
        <w:rPr>
          <w:b/>
          <w:i/>
          <w:color w:val="auto"/>
          <w:spacing w:val="0"/>
          <w:kern w:val="20"/>
          <w:sz w:val="22"/>
        </w:rPr>
        <w:t>ОК7</w:t>
      </w:r>
      <w:r w:rsidR="006D260C" w:rsidRPr="00506FA1">
        <w:rPr>
          <w:b/>
          <w:i/>
          <w:color w:val="auto"/>
          <w:spacing w:val="0"/>
          <w:kern w:val="20"/>
          <w:sz w:val="22"/>
        </w:rPr>
        <w:t>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При комплектной поставке панелей с заполненными проемами схему расположения элементов заполнения не выполняют.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5.6.</w:t>
      </w:r>
      <w:r w:rsidR="00F606EF" w:rsidRPr="00923B5C">
        <w:rPr>
          <w:color w:val="auto"/>
          <w:spacing w:val="0"/>
          <w:kern w:val="20"/>
        </w:rPr>
        <w:t>4</w:t>
      </w:r>
      <w:r w:rsidRPr="00923B5C">
        <w:rPr>
          <w:color w:val="auto"/>
          <w:spacing w:val="0"/>
          <w:kern w:val="20"/>
        </w:rPr>
        <w:t> Пример выполнения схемы расположения элементов заполнения оконных проемов приве</w:t>
      </w:r>
      <w:r w:rsidRPr="00923B5C">
        <w:rPr>
          <w:color w:val="auto"/>
          <w:spacing w:val="0"/>
          <w:kern w:val="20"/>
        </w:rPr>
        <w:softHyphen/>
        <w:t>ден на рисунке К.1 (приложение К).</w:t>
      </w:r>
    </w:p>
    <w:p w:rsidR="00D7289F" w:rsidRPr="00923B5C" w:rsidRDefault="00923B5C" w:rsidP="00923B5C">
      <w:pPr>
        <w:keepNext/>
        <w:widowControl/>
        <w:spacing w:before="120" w:after="120"/>
        <w:ind w:firstLine="567"/>
        <w:jc w:val="both"/>
        <w:rPr>
          <w:b/>
          <w:sz w:val="24"/>
        </w:rPr>
      </w:pPr>
      <w:bookmarkStart w:id="4" w:name="_Toc212539974"/>
      <w:r w:rsidRPr="00923B5C">
        <w:rPr>
          <w:b/>
          <w:sz w:val="24"/>
        </w:rPr>
        <w:t>5.7 Спецификация</w:t>
      </w:r>
      <w:r w:rsidR="00D7289F" w:rsidRPr="00923B5C">
        <w:rPr>
          <w:b/>
          <w:sz w:val="24"/>
        </w:rPr>
        <w:t xml:space="preserve"> оборудования, изделий и материалов</w:t>
      </w:r>
      <w:bookmarkEnd w:id="4"/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5.7.1 Спецификацию оборудования, изделий и материалов (далее – </w:t>
      </w:r>
      <w:r w:rsidR="00A1644C" w:rsidRPr="00923B5C">
        <w:rPr>
          <w:color w:val="auto"/>
          <w:spacing w:val="0"/>
          <w:kern w:val="20"/>
        </w:rPr>
        <w:t>с</w:t>
      </w:r>
      <w:r w:rsidRPr="00923B5C">
        <w:rPr>
          <w:color w:val="auto"/>
          <w:spacing w:val="0"/>
          <w:kern w:val="20"/>
        </w:rPr>
        <w:t xml:space="preserve">пецификация) к основному комплекту рабочих чертежей марки АР выполняют и обозначают по ГОСТ 21.110 с учетом требований настоящего стандарта.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5.7.2 Если в производственном здании предусм</w:t>
      </w:r>
      <w:r w:rsidR="006D260C">
        <w:rPr>
          <w:color w:val="auto"/>
          <w:spacing w:val="0"/>
          <w:kern w:val="20"/>
        </w:rPr>
        <w:t>отрены</w:t>
      </w:r>
      <w:r w:rsidRPr="00923B5C">
        <w:rPr>
          <w:color w:val="auto"/>
          <w:spacing w:val="0"/>
          <w:kern w:val="20"/>
        </w:rPr>
        <w:t xml:space="preserve"> пристроенные или встроенные части, в которых размещают вспомогательные помещения, то </w:t>
      </w:r>
      <w:r w:rsidR="00A1644C" w:rsidRPr="00923B5C">
        <w:rPr>
          <w:color w:val="auto"/>
          <w:spacing w:val="0"/>
          <w:kern w:val="20"/>
        </w:rPr>
        <w:t>с</w:t>
      </w:r>
      <w:r w:rsidRPr="00923B5C">
        <w:rPr>
          <w:color w:val="auto"/>
          <w:spacing w:val="0"/>
          <w:kern w:val="20"/>
        </w:rPr>
        <w:t>пецификацию составляют по частям: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lastRenderedPageBreak/>
        <w:t>- производственная часть;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вспомогательная часть.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Если в жилом здании предусматривают пристроенные или встроенные части для размещения предприятий и учреждений общественного назначения, то </w:t>
      </w:r>
      <w:r w:rsidR="00A1644C" w:rsidRPr="00923B5C">
        <w:rPr>
          <w:color w:val="auto"/>
          <w:spacing w:val="0"/>
          <w:kern w:val="20"/>
        </w:rPr>
        <w:t>с</w:t>
      </w:r>
      <w:r w:rsidRPr="00923B5C">
        <w:rPr>
          <w:color w:val="auto"/>
          <w:spacing w:val="0"/>
          <w:kern w:val="20"/>
        </w:rPr>
        <w:t>пецификацию также составляют по частям: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жилая часть;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вспомогательная часть.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Наименование каждой части записывают в виде заголовка в графе «Наименование и техничес</w:t>
      </w:r>
      <w:r w:rsidRPr="00923B5C">
        <w:rPr>
          <w:color w:val="auto"/>
          <w:spacing w:val="0"/>
          <w:kern w:val="20"/>
        </w:rPr>
        <w:softHyphen/>
        <w:t>кая характеристика» и подчеркивают.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5.7.3 При необходимости </w:t>
      </w:r>
      <w:r w:rsidR="00A1644C" w:rsidRPr="00923B5C">
        <w:rPr>
          <w:color w:val="auto"/>
          <w:spacing w:val="0"/>
          <w:kern w:val="20"/>
        </w:rPr>
        <w:t>с</w:t>
      </w:r>
      <w:r w:rsidRPr="00923B5C">
        <w:rPr>
          <w:color w:val="auto"/>
          <w:spacing w:val="0"/>
          <w:kern w:val="20"/>
        </w:rPr>
        <w:t xml:space="preserve">пецификацию или ее части, указанные в 5.7.2, дополнительно делят на разделы: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подземная часть здания (сооружения);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надземная часть здания (сооружения).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Если требуется выделить ресурсы по отдельным конструктивным частям здания, то каждый раз</w:t>
      </w:r>
      <w:r w:rsidRPr="00923B5C">
        <w:rPr>
          <w:color w:val="auto"/>
          <w:spacing w:val="0"/>
          <w:kern w:val="20"/>
        </w:rPr>
        <w:softHyphen/>
        <w:t>дел делят на подразделы: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стены, перегородки (кроме железобетонных);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полы;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- кровля (крыша). </w:t>
      </w:r>
    </w:p>
    <w:p w:rsidR="00671BD0" w:rsidRPr="00923B5C" w:rsidRDefault="00671BD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При делении разделов </w:t>
      </w:r>
      <w:r w:rsidR="00A1644C" w:rsidRPr="00923B5C">
        <w:rPr>
          <w:color w:val="auto"/>
          <w:spacing w:val="0"/>
          <w:kern w:val="20"/>
        </w:rPr>
        <w:t>с</w:t>
      </w:r>
      <w:r w:rsidRPr="00923B5C">
        <w:rPr>
          <w:color w:val="auto"/>
          <w:spacing w:val="0"/>
          <w:kern w:val="20"/>
        </w:rPr>
        <w:t>пецификации на указанные подразделы, оборудование, предусмотрен</w:t>
      </w:r>
      <w:r w:rsidRPr="00923B5C">
        <w:rPr>
          <w:color w:val="auto"/>
          <w:spacing w:val="0"/>
          <w:kern w:val="20"/>
        </w:rPr>
        <w:softHyphen/>
        <w:t xml:space="preserve">ное основным комплектом рабочих чертежей марки АР, как правило, выделяют в самостоятельный подраздел с наименованием «Оборудование». 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5.7.4 Оборудование, элементы здания, сооружения (изделия) и материалы в разделах (подраз</w:t>
      </w:r>
      <w:r w:rsidRPr="00923B5C">
        <w:rPr>
          <w:color w:val="auto"/>
          <w:spacing w:val="0"/>
          <w:kern w:val="20"/>
        </w:rPr>
        <w:softHyphen/>
        <w:t xml:space="preserve">делах) записывают по группам в </w:t>
      </w:r>
      <w:r w:rsidR="00A744E9" w:rsidRPr="00923B5C">
        <w:rPr>
          <w:color w:val="auto"/>
          <w:spacing w:val="0"/>
          <w:kern w:val="20"/>
        </w:rPr>
        <w:t>такой</w:t>
      </w:r>
      <w:r w:rsidRPr="00923B5C">
        <w:rPr>
          <w:color w:val="auto"/>
          <w:spacing w:val="0"/>
          <w:kern w:val="20"/>
        </w:rPr>
        <w:t xml:space="preserve"> последовательности: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Pr="00923B5C">
        <w:rPr>
          <w:color w:val="auto"/>
          <w:spacing w:val="0"/>
          <w:kern w:val="20"/>
        </w:rPr>
        <w:t xml:space="preserve">оборудование; 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элементы заполнения проемов (ворота, блоки дверные и оконные, в т. ч. с механизмами откры</w:t>
      </w:r>
      <w:r w:rsidRPr="00923B5C">
        <w:rPr>
          <w:color w:val="auto"/>
          <w:spacing w:val="0"/>
          <w:kern w:val="20"/>
        </w:rPr>
        <w:softHyphen/>
        <w:t xml:space="preserve">вания, решетки жалюзийные и др.); 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Pr="00923B5C">
        <w:rPr>
          <w:color w:val="auto"/>
          <w:spacing w:val="0"/>
          <w:kern w:val="20"/>
        </w:rPr>
        <w:t>элементы перемычек;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элементы сборных перегородок;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 другие элементы здания (сооружения);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 основные материалы.</w:t>
      </w:r>
    </w:p>
    <w:p w:rsidR="00326851" w:rsidRPr="00923B5C" w:rsidRDefault="00326851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В спецификацию не включают отдельные виды изделий и материалов (болты, гайки, шайбы, дюбели, гвозди и др.), номенклатуру и количество которых определяют по действующим </w:t>
      </w:r>
      <w:r w:rsidRPr="00923B5C">
        <w:rPr>
          <w:color w:val="auto"/>
          <w:spacing w:val="-2"/>
          <w:kern w:val="20"/>
        </w:rPr>
        <w:t>технологичес</w:t>
      </w:r>
      <w:r w:rsidRPr="00923B5C">
        <w:rPr>
          <w:color w:val="auto"/>
          <w:spacing w:val="-2"/>
          <w:kern w:val="20"/>
        </w:rPr>
        <w:softHyphen/>
        <w:t>ким и производственным нормам расхода материалов при выполнении строительно-монтажных работ.</w:t>
      </w:r>
    </w:p>
    <w:p w:rsidR="00326851" w:rsidRPr="00923B5C" w:rsidRDefault="00326851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lastRenderedPageBreak/>
        <w:t xml:space="preserve">5.7.5 В </w:t>
      </w:r>
      <w:r w:rsidRPr="00923B5C">
        <w:rPr>
          <w:color w:val="auto"/>
          <w:kern w:val="20"/>
          <w:sz w:val="24"/>
        </w:rPr>
        <w:t>спецификации</w:t>
      </w:r>
      <w:r w:rsidRPr="00923B5C">
        <w:rPr>
          <w:color w:val="auto"/>
          <w:kern w:val="20"/>
          <w:sz w:val="24"/>
          <w:szCs w:val="20"/>
        </w:rPr>
        <w:t xml:space="preserve"> принимают следующие единицы измерений: </w:t>
      </w:r>
    </w:p>
    <w:p w:rsidR="00326851" w:rsidRPr="00923B5C" w:rsidRDefault="00326851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 xml:space="preserve">- оборудование, изделия (элементы здания) – шт.; </w:t>
      </w:r>
    </w:p>
    <w:p w:rsidR="00326851" w:rsidRPr="00923B5C" w:rsidRDefault="00326851" w:rsidP="00923B5C">
      <w:pPr>
        <w:pStyle w:val="30"/>
        <w:widowControl/>
        <w:spacing w:line="360" w:lineRule="auto"/>
        <w:ind w:firstLine="567"/>
        <w:rPr>
          <w:color w:val="auto"/>
          <w:spacing w:val="-4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 xml:space="preserve">- материалы покрытий, защиты (например, рубероид, толь, </w:t>
      </w:r>
      <w:r w:rsidR="00506FA1" w:rsidRPr="00923B5C">
        <w:rPr>
          <w:color w:val="auto"/>
          <w:kern w:val="20"/>
          <w:sz w:val="24"/>
          <w:szCs w:val="20"/>
        </w:rPr>
        <w:t>гипсокартонные</w:t>
      </w:r>
      <w:r w:rsidR="00506FA1" w:rsidRPr="00923B5C">
        <w:rPr>
          <w:rStyle w:val="a6"/>
          <w:color w:val="auto"/>
          <w:kern w:val="20"/>
          <w:sz w:val="24"/>
          <w:szCs w:val="20"/>
        </w:rPr>
        <w:footnoteReference w:customMarkFollows="1" w:id="9"/>
        <w:sym w:font="Symbol" w:char="F02A"/>
      </w:r>
      <w:r w:rsidR="00506FA1">
        <w:rPr>
          <w:rStyle w:val="a6"/>
          <w:color w:val="auto"/>
          <w:kern w:val="20"/>
          <w:sz w:val="24"/>
          <w:szCs w:val="20"/>
        </w:rPr>
        <w:t xml:space="preserve"> </w:t>
      </w:r>
      <w:r w:rsidRPr="00923B5C">
        <w:rPr>
          <w:color w:val="auto"/>
          <w:kern w:val="20"/>
          <w:sz w:val="24"/>
          <w:szCs w:val="20"/>
        </w:rPr>
        <w:t xml:space="preserve">листы, </w:t>
      </w:r>
      <w:proofErr w:type="spellStart"/>
      <w:r w:rsidRPr="00923B5C">
        <w:rPr>
          <w:color w:val="auto"/>
          <w:kern w:val="20"/>
          <w:sz w:val="24"/>
          <w:szCs w:val="20"/>
        </w:rPr>
        <w:t>гипсо</w:t>
      </w:r>
      <w:r w:rsidRPr="00923B5C">
        <w:rPr>
          <w:color w:val="auto"/>
          <w:kern w:val="20"/>
          <w:sz w:val="24"/>
          <w:szCs w:val="20"/>
        </w:rPr>
        <w:softHyphen/>
        <w:t>волокнистые</w:t>
      </w:r>
      <w:proofErr w:type="spellEnd"/>
      <w:r w:rsidRPr="00923B5C">
        <w:rPr>
          <w:color w:val="auto"/>
          <w:spacing w:val="-4"/>
          <w:kern w:val="20"/>
          <w:sz w:val="24"/>
          <w:szCs w:val="20"/>
          <w:vertAlign w:val="superscript"/>
        </w:rPr>
        <w:sym w:font="Symbol" w:char="F02A"/>
      </w:r>
      <w:r w:rsidR="00506FA1">
        <w:rPr>
          <w:color w:val="auto"/>
          <w:spacing w:val="-4"/>
          <w:kern w:val="20"/>
          <w:sz w:val="24"/>
          <w:szCs w:val="20"/>
        </w:rPr>
        <w:t xml:space="preserve"> </w:t>
      </w:r>
      <w:r w:rsidR="00506FA1" w:rsidRPr="00923B5C">
        <w:rPr>
          <w:color w:val="auto"/>
          <w:kern w:val="20"/>
          <w:sz w:val="24"/>
          <w:szCs w:val="20"/>
        </w:rPr>
        <w:t>листы</w:t>
      </w:r>
      <w:r w:rsidRPr="00923B5C">
        <w:rPr>
          <w:color w:val="auto"/>
          <w:spacing w:val="-4"/>
          <w:kern w:val="20"/>
          <w:sz w:val="24"/>
          <w:szCs w:val="20"/>
        </w:rPr>
        <w:t>, линолеум, оконное</w:t>
      </w:r>
      <w:r w:rsidR="00506FA1" w:rsidRPr="00506FA1">
        <w:rPr>
          <w:color w:val="auto"/>
          <w:spacing w:val="-4"/>
          <w:kern w:val="20"/>
          <w:sz w:val="24"/>
          <w:szCs w:val="20"/>
        </w:rPr>
        <w:t xml:space="preserve"> </w:t>
      </w:r>
      <w:r w:rsidR="00506FA1" w:rsidRPr="00923B5C">
        <w:rPr>
          <w:color w:val="auto"/>
          <w:spacing w:val="-4"/>
          <w:kern w:val="20"/>
          <w:sz w:val="24"/>
          <w:szCs w:val="20"/>
        </w:rPr>
        <w:t>стекло</w:t>
      </w:r>
      <w:r w:rsidRPr="00923B5C">
        <w:rPr>
          <w:color w:val="auto"/>
          <w:spacing w:val="-4"/>
          <w:kern w:val="20"/>
          <w:sz w:val="24"/>
          <w:szCs w:val="20"/>
        </w:rPr>
        <w:t xml:space="preserve">, ткани, сетки, </w:t>
      </w:r>
      <w:r w:rsidR="00506FA1" w:rsidRPr="00923B5C">
        <w:rPr>
          <w:color w:val="auto"/>
          <w:spacing w:val="-4"/>
          <w:kern w:val="20"/>
          <w:sz w:val="24"/>
          <w:szCs w:val="20"/>
        </w:rPr>
        <w:t xml:space="preserve">тонколистовой </w:t>
      </w:r>
      <w:r w:rsidRPr="00923B5C">
        <w:rPr>
          <w:color w:val="auto"/>
          <w:spacing w:val="-4"/>
          <w:kern w:val="20"/>
          <w:sz w:val="24"/>
          <w:szCs w:val="20"/>
        </w:rPr>
        <w:t xml:space="preserve">прокат, </w:t>
      </w:r>
      <w:r w:rsidR="00506FA1" w:rsidRPr="00923B5C">
        <w:rPr>
          <w:color w:val="auto"/>
          <w:spacing w:val="-4"/>
          <w:kern w:val="20"/>
          <w:sz w:val="24"/>
          <w:szCs w:val="20"/>
        </w:rPr>
        <w:t xml:space="preserve">керамические </w:t>
      </w:r>
      <w:r w:rsidRPr="00923B5C">
        <w:rPr>
          <w:color w:val="auto"/>
          <w:spacing w:val="-4"/>
          <w:kern w:val="20"/>
          <w:sz w:val="24"/>
          <w:szCs w:val="20"/>
        </w:rPr>
        <w:t>плитки, пар</w:t>
      </w:r>
      <w:r w:rsidRPr="00923B5C">
        <w:rPr>
          <w:color w:val="auto"/>
          <w:spacing w:val="-4"/>
          <w:kern w:val="20"/>
          <w:sz w:val="24"/>
          <w:szCs w:val="20"/>
        </w:rPr>
        <w:softHyphen/>
        <w:t xml:space="preserve">кет, в т. ч. штучный, </w:t>
      </w:r>
      <w:r w:rsidR="00506FA1" w:rsidRPr="00923B5C">
        <w:rPr>
          <w:color w:val="auto"/>
          <w:spacing w:val="-4"/>
          <w:kern w:val="20"/>
          <w:sz w:val="24"/>
          <w:szCs w:val="20"/>
        </w:rPr>
        <w:t xml:space="preserve">паркетные </w:t>
      </w:r>
      <w:r w:rsidRPr="00923B5C">
        <w:rPr>
          <w:color w:val="auto"/>
          <w:spacing w:val="-4"/>
          <w:kern w:val="20"/>
          <w:sz w:val="24"/>
          <w:szCs w:val="20"/>
        </w:rPr>
        <w:t>щиты, древесноволокнистые</w:t>
      </w:r>
      <w:r w:rsidRPr="00923B5C">
        <w:rPr>
          <w:color w:val="auto"/>
          <w:spacing w:val="-4"/>
          <w:kern w:val="20"/>
          <w:sz w:val="24"/>
          <w:szCs w:val="20"/>
          <w:vertAlign w:val="superscript"/>
        </w:rPr>
        <w:sym w:font="Symbol" w:char="F02A"/>
      </w:r>
      <w:r w:rsidR="00506FA1">
        <w:rPr>
          <w:color w:val="auto"/>
          <w:spacing w:val="-4"/>
          <w:kern w:val="20"/>
          <w:sz w:val="24"/>
          <w:szCs w:val="20"/>
        </w:rPr>
        <w:t xml:space="preserve"> </w:t>
      </w:r>
      <w:r w:rsidR="00506FA1" w:rsidRPr="00923B5C">
        <w:rPr>
          <w:color w:val="auto"/>
          <w:spacing w:val="-4"/>
          <w:kern w:val="20"/>
          <w:sz w:val="24"/>
          <w:szCs w:val="20"/>
        </w:rPr>
        <w:t>плиты</w:t>
      </w:r>
      <w:r w:rsidRPr="00923B5C">
        <w:rPr>
          <w:color w:val="auto"/>
          <w:spacing w:val="-4"/>
          <w:kern w:val="20"/>
          <w:sz w:val="24"/>
          <w:szCs w:val="20"/>
        </w:rPr>
        <w:t>, древесно-стружечные</w:t>
      </w:r>
      <w:r w:rsidRPr="00923B5C">
        <w:rPr>
          <w:color w:val="auto"/>
          <w:spacing w:val="-4"/>
          <w:kern w:val="20"/>
          <w:sz w:val="24"/>
          <w:szCs w:val="20"/>
          <w:vertAlign w:val="superscript"/>
        </w:rPr>
        <w:sym w:font="Symbol" w:char="F02A"/>
      </w:r>
      <w:r w:rsidR="00506FA1">
        <w:rPr>
          <w:color w:val="auto"/>
          <w:spacing w:val="-4"/>
          <w:kern w:val="20"/>
          <w:sz w:val="24"/>
          <w:szCs w:val="20"/>
        </w:rPr>
        <w:t xml:space="preserve"> </w:t>
      </w:r>
      <w:r w:rsidR="00506FA1" w:rsidRPr="00923B5C">
        <w:rPr>
          <w:color w:val="auto"/>
          <w:spacing w:val="-4"/>
          <w:kern w:val="20"/>
          <w:sz w:val="24"/>
          <w:szCs w:val="20"/>
        </w:rPr>
        <w:t>плиты</w:t>
      </w:r>
      <w:r w:rsidRPr="00923B5C">
        <w:rPr>
          <w:color w:val="auto"/>
          <w:spacing w:val="-4"/>
          <w:kern w:val="20"/>
          <w:sz w:val="24"/>
          <w:szCs w:val="20"/>
        </w:rPr>
        <w:t>) – м</w:t>
      </w:r>
      <w:r w:rsidRPr="00923B5C">
        <w:rPr>
          <w:color w:val="auto"/>
          <w:spacing w:val="-4"/>
          <w:kern w:val="20"/>
          <w:sz w:val="24"/>
          <w:szCs w:val="20"/>
          <w:vertAlign w:val="superscript"/>
        </w:rPr>
        <w:t>2</w:t>
      </w:r>
      <w:r w:rsidRPr="00923B5C">
        <w:rPr>
          <w:color w:val="auto"/>
          <w:spacing w:val="-4"/>
          <w:kern w:val="20"/>
          <w:sz w:val="24"/>
          <w:szCs w:val="20"/>
        </w:rPr>
        <w:t xml:space="preserve">; </w:t>
      </w:r>
    </w:p>
    <w:p w:rsidR="00326851" w:rsidRPr="00923B5C" w:rsidRDefault="00326851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- материалы изоляционные, заполнители (например, минеральная вата, щебень, гравий, буто</w:t>
      </w:r>
      <w:r w:rsidRPr="00923B5C">
        <w:rPr>
          <w:color w:val="auto"/>
          <w:kern w:val="20"/>
          <w:sz w:val="24"/>
          <w:szCs w:val="20"/>
        </w:rPr>
        <w:softHyphen/>
        <w:t>вый камень, песок, бетон) – м</w:t>
      </w:r>
      <w:r w:rsidRPr="00923B5C">
        <w:rPr>
          <w:color w:val="auto"/>
          <w:kern w:val="20"/>
          <w:sz w:val="24"/>
          <w:szCs w:val="20"/>
          <w:vertAlign w:val="superscript"/>
        </w:rPr>
        <w:t>3</w:t>
      </w:r>
      <w:r w:rsidRPr="00923B5C">
        <w:rPr>
          <w:color w:val="auto"/>
          <w:kern w:val="20"/>
          <w:sz w:val="24"/>
          <w:szCs w:val="20"/>
        </w:rPr>
        <w:t xml:space="preserve">; </w:t>
      </w:r>
    </w:p>
    <w:p w:rsidR="00326851" w:rsidRPr="00923B5C" w:rsidRDefault="00326851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- другие материалы (например, цемент, асбест, известь строительная, битум, раствор, асфальто</w:t>
      </w:r>
      <w:r w:rsidRPr="00923B5C">
        <w:rPr>
          <w:color w:val="auto"/>
          <w:kern w:val="20"/>
          <w:sz w:val="24"/>
          <w:szCs w:val="20"/>
        </w:rPr>
        <w:softHyphen/>
        <w:t>бетон) – кг (допускается – т).</w:t>
      </w:r>
    </w:p>
    <w:p w:rsidR="00D7289F" w:rsidRPr="00923B5C" w:rsidRDefault="00923B5C" w:rsidP="00923B5C">
      <w:pPr>
        <w:pStyle w:val="1"/>
        <w:pageBreakBefore w:val="0"/>
        <w:widowControl/>
        <w:spacing w:before="240" w:after="120"/>
        <w:ind w:firstLine="567"/>
        <w:rPr>
          <w:szCs w:val="24"/>
        </w:rPr>
      </w:pPr>
      <w:r w:rsidRPr="00923B5C">
        <w:rPr>
          <w:szCs w:val="24"/>
        </w:rPr>
        <w:t>6 Конструктивные</w:t>
      </w:r>
      <w:r w:rsidR="008E72C9" w:rsidRPr="00923B5C">
        <w:rPr>
          <w:szCs w:val="24"/>
        </w:rPr>
        <w:t xml:space="preserve"> решения</w:t>
      </w:r>
      <w:r w:rsidR="00D7289F" w:rsidRPr="00923B5C">
        <w:rPr>
          <w:szCs w:val="24"/>
        </w:rPr>
        <w:t xml:space="preserve"> </w:t>
      </w:r>
    </w:p>
    <w:p w:rsidR="00D7289F" w:rsidRPr="00923B5C" w:rsidRDefault="00D7289F" w:rsidP="00923B5C">
      <w:pPr>
        <w:keepNext/>
        <w:widowControl/>
        <w:spacing w:after="120" w:line="360" w:lineRule="auto"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>6.1 Общие требования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6.1.1 В состав рабочей документации конструктивных решений включают: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рабочие чертежи, предназначенные для производства строительно-монтажных работ (основ</w:t>
      </w:r>
      <w:r w:rsidR="00CD43B8" w:rsidRPr="00923B5C">
        <w:rPr>
          <w:color w:val="auto"/>
          <w:kern w:val="20"/>
          <w:sz w:val="24"/>
          <w:szCs w:val="24"/>
        </w:rPr>
        <w:softHyphen/>
      </w:r>
      <w:r w:rsidRPr="00923B5C">
        <w:rPr>
          <w:color w:val="auto"/>
          <w:kern w:val="20"/>
          <w:sz w:val="24"/>
          <w:szCs w:val="24"/>
        </w:rPr>
        <w:t>ной комплект рабочих чертежей конструктивных решений);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рабочую документацию на строительные изделия;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локальную смету (при необходимости).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Марки и наименования основных комплектов рабочих чертеже</w:t>
      </w:r>
      <w:r w:rsidR="00CD43B8" w:rsidRPr="00923B5C">
        <w:rPr>
          <w:color w:val="auto"/>
          <w:kern w:val="20"/>
          <w:sz w:val="24"/>
          <w:szCs w:val="24"/>
        </w:rPr>
        <w:t>й конструктивных решений при</w:t>
      </w:r>
      <w:r w:rsidR="00773F1B" w:rsidRPr="00923B5C">
        <w:rPr>
          <w:color w:val="auto"/>
          <w:kern w:val="20"/>
          <w:sz w:val="24"/>
          <w:szCs w:val="24"/>
        </w:rPr>
        <w:softHyphen/>
      </w:r>
      <w:r w:rsidR="00CD43B8" w:rsidRPr="00923B5C">
        <w:rPr>
          <w:color w:val="auto"/>
          <w:kern w:val="20"/>
          <w:sz w:val="24"/>
          <w:szCs w:val="24"/>
        </w:rPr>
        <w:t>сва</w:t>
      </w:r>
      <w:r w:rsidRPr="00923B5C">
        <w:rPr>
          <w:color w:val="auto"/>
          <w:kern w:val="20"/>
          <w:sz w:val="24"/>
          <w:szCs w:val="24"/>
        </w:rPr>
        <w:t>ивают по ГОСТ 21.101 в зависимости от вида строительных конструкций.</w:t>
      </w:r>
    </w:p>
    <w:p w:rsidR="00630032" w:rsidRPr="00923B5C" w:rsidRDefault="00630032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6.1.2 В состав основного комплекта рабочих чертежей конструктивных решений бетонных и железобетонных конструкций в общем случае включают: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общие данные по рабочим чертежам;</w:t>
      </w:r>
    </w:p>
    <w:p w:rsidR="00461566" w:rsidRPr="00923B5C" w:rsidRDefault="0046156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 xml:space="preserve">- схемы расположения элементов </w:t>
      </w:r>
      <w:r w:rsidR="0040580A" w:rsidRPr="00923B5C">
        <w:rPr>
          <w:color w:val="auto"/>
          <w:kern w:val="20"/>
          <w:sz w:val="24"/>
          <w:szCs w:val="24"/>
        </w:rPr>
        <w:t xml:space="preserve">сборных </w:t>
      </w:r>
      <w:r w:rsidRPr="00923B5C">
        <w:rPr>
          <w:color w:val="auto"/>
          <w:kern w:val="20"/>
          <w:sz w:val="24"/>
          <w:szCs w:val="24"/>
        </w:rPr>
        <w:t>конструкций;</w:t>
      </w:r>
    </w:p>
    <w:p w:rsidR="00501191" w:rsidRPr="00923B5C" w:rsidRDefault="00501191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 xml:space="preserve">- спецификации к схемам расположения элементов </w:t>
      </w:r>
      <w:r w:rsidR="0040580A" w:rsidRPr="00923B5C">
        <w:rPr>
          <w:color w:val="auto"/>
          <w:kern w:val="20"/>
          <w:sz w:val="24"/>
          <w:szCs w:val="24"/>
        </w:rPr>
        <w:t xml:space="preserve">сборных </w:t>
      </w:r>
      <w:r w:rsidRPr="00923B5C">
        <w:rPr>
          <w:color w:val="auto"/>
          <w:kern w:val="20"/>
          <w:sz w:val="24"/>
          <w:szCs w:val="24"/>
        </w:rPr>
        <w:t>конструкций;</w:t>
      </w:r>
    </w:p>
    <w:p w:rsidR="00375B8E" w:rsidRPr="00923B5C" w:rsidRDefault="00375B8E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чертежи монолитных бетонных и железобетонных конструкций;</w:t>
      </w:r>
    </w:p>
    <w:p w:rsidR="00461566" w:rsidRPr="00923B5C" w:rsidRDefault="00C13244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- </w:t>
      </w:r>
      <w:r w:rsidR="00375B8E" w:rsidRPr="00923B5C">
        <w:rPr>
          <w:color w:val="auto"/>
          <w:kern w:val="20"/>
          <w:sz w:val="24"/>
          <w:szCs w:val="24"/>
        </w:rPr>
        <w:t>спецификации монолитных конструкций</w:t>
      </w:r>
      <w:r w:rsidR="00606A16" w:rsidRPr="00923B5C">
        <w:rPr>
          <w:color w:val="auto"/>
          <w:kern w:val="20"/>
          <w:sz w:val="24"/>
          <w:szCs w:val="24"/>
        </w:rPr>
        <w:t>;</w:t>
      </w:r>
    </w:p>
    <w:p w:rsidR="00606A16" w:rsidRPr="00923B5C" w:rsidRDefault="00606A16" w:rsidP="00923B5C">
      <w:pPr>
        <w:pStyle w:val="30"/>
        <w:widowControl/>
        <w:spacing w:line="360" w:lineRule="auto"/>
        <w:ind w:firstLine="567"/>
        <w:rPr>
          <w:strike/>
          <w:color w:val="auto"/>
          <w:spacing w:val="-4"/>
          <w:kern w:val="20"/>
          <w:sz w:val="24"/>
          <w:szCs w:val="24"/>
        </w:rPr>
      </w:pPr>
      <w:r w:rsidRPr="00923B5C">
        <w:rPr>
          <w:color w:val="auto"/>
          <w:spacing w:val="-4"/>
          <w:kern w:val="20"/>
          <w:sz w:val="24"/>
          <w:szCs w:val="24"/>
        </w:rPr>
        <w:t>- ведомость расхода стали на монолитную железобетонную конструкцию.</w:t>
      </w:r>
    </w:p>
    <w:p w:rsidR="00D7289F" w:rsidRPr="00923B5C" w:rsidRDefault="00D7289F" w:rsidP="00923B5C">
      <w:pPr>
        <w:keepNext/>
        <w:widowControl/>
        <w:spacing w:before="240" w:after="120" w:line="360" w:lineRule="auto"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>6.2 Общие данные по рабочим чертежам</w:t>
      </w:r>
    </w:p>
    <w:p w:rsidR="00823090" w:rsidRPr="00923B5C" w:rsidRDefault="00823090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t>6.2.1 В состав общих данных по рабочим чертежам конструктивных решений включают сведе</w:t>
      </w:r>
      <w:r w:rsidR="002C2E0B" w:rsidRPr="00923B5C">
        <w:rPr>
          <w:color w:val="auto"/>
          <w:kern w:val="20"/>
          <w:sz w:val="24"/>
          <w:szCs w:val="24"/>
        </w:rPr>
        <w:softHyphen/>
      </w:r>
      <w:r w:rsidRPr="00923B5C">
        <w:rPr>
          <w:color w:val="auto"/>
          <w:kern w:val="20"/>
          <w:sz w:val="24"/>
          <w:szCs w:val="24"/>
        </w:rPr>
        <w:t xml:space="preserve">ния, предусмотренные ГОСТ 21.101. </w:t>
      </w:r>
    </w:p>
    <w:p w:rsidR="00461566" w:rsidRPr="00923B5C" w:rsidRDefault="00823090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4"/>
        </w:rPr>
      </w:pPr>
      <w:r w:rsidRPr="00923B5C">
        <w:rPr>
          <w:color w:val="auto"/>
          <w:kern w:val="20"/>
          <w:sz w:val="24"/>
          <w:szCs w:val="24"/>
        </w:rPr>
        <w:lastRenderedPageBreak/>
        <w:t>При выполнении в составе основного комплекта чертежей фундаментов в состав общих данных дополнительно включают фрагмент разбивочного плана с нанесенными осями здания или сооруже</w:t>
      </w:r>
      <w:r w:rsidR="00EF1F6C" w:rsidRPr="00923B5C">
        <w:rPr>
          <w:color w:val="auto"/>
          <w:kern w:val="20"/>
          <w:sz w:val="24"/>
          <w:szCs w:val="24"/>
        </w:rPr>
        <w:softHyphen/>
      </w:r>
      <w:r w:rsidRPr="00923B5C">
        <w:rPr>
          <w:color w:val="auto"/>
          <w:kern w:val="20"/>
          <w:sz w:val="24"/>
          <w:szCs w:val="24"/>
        </w:rPr>
        <w:t>ния, положением инженерно-геологических выработок (скважин, шурфов, точек зондирования и др.), линий инженерно-геологических разрезов и др.</w:t>
      </w:r>
      <w:r w:rsidR="00CA33C1" w:rsidRPr="00923B5C">
        <w:rPr>
          <w:color w:val="auto"/>
          <w:kern w:val="20"/>
          <w:sz w:val="24"/>
          <w:szCs w:val="24"/>
        </w:rPr>
        <w:t xml:space="preserve"> 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6.2.</w:t>
      </w:r>
      <w:r w:rsidR="0008773A" w:rsidRPr="00923B5C">
        <w:rPr>
          <w:color w:val="auto"/>
          <w:spacing w:val="0"/>
          <w:kern w:val="20"/>
        </w:rPr>
        <w:t>2</w:t>
      </w:r>
      <w:r w:rsidRPr="00923B5C">
        <w:rPr>
          <w:color w:val="auto"/>
          <w:spacing w:val="0"/>
          <w:kern w:val="20"/>
        </w:rPr>
        <w:t xml:space="preserve"> В состав общих указаний, приводимых в составе общих данных по рабочим чертежам, </w:t>
      </w:r>
      <w:r w:rsidR="00816471" w:rsidRPr="00923B5C">
        <w:rPr>
          <w:color w:val="auto"/>
          <w:spacing w:val="0"/>
          <w:kern w:val="20"/>
        </w:rPr>
        <w:t>в дополнение к сведениям</w:t>
      </w:r>
      <w:r w:rsidRPr="00923B5C">
        <w:rPr>
          <w:color w:val="auto"/>
          <w:spacing w:val="0"/>
          <w:kern w:val="20"/>
        </w:rPr>
        <w:t>, предусмотренны</w:t>
      </w:r>
      <w:r w:rsidR="00816471" w:rsidRPr="00923B5C">
        <w:rPr>
          <w:color w:val="auto"/>
          <w:spacing w:val="0"/>
          <w:kern w:val="20"/>
        </w:rPr>
        <w:t>м</w:t>
      </w:r>
      <w:r w:rsidRPr="00923B5C">
        <w:rPr>
          <w:color w:val="auto"/>
          <w:spacing w:val="0"/>
          <w:kern w:val="20"/>
        </w:rPr>
        <w:t xml:space="preserve"> ГОСТ 21.101, включают: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2"/>
          <w:kern w:val="20"/>
        </w:rPr>
      </w:pPr>
      <w:r w:rsidRPr="00923B5C">
        <w:rPr>
          <w:color w:val="auto"/>
          <w:spacing w:val="-2"/>
          <w:kern w:val="20"/>
        </w:rPr>
        <w:t>-</w:t>
      </w:r>
      <w:r w:rsidRPr="00923B5C">
        <w:rPr>
          <w:color w:val="auto"/>
          <w:spacing w:val="-2"/>
          <w:kern w:val="20"/>
          <w:lang w:val="en-US"/>
        </w:rPr>
        <w:t> </w:t>
      </w:r>
      <w:r w:rsidR="00D7289F" w:rsidRPr="00923B5C">
        <w:rPr>
          <w:color w:val="auto"/>
          <w:spacing w:val="-2"/>
          <w:kern w:val="20"/>
        </w:rPr>
        <w:t>сведения о нагрузках и воздействиях, принятых для расчета кон</w:t>
      </w:r>
      <w:r w:rsidR="00993A83" w:rsidRPr="00923B5C">
        <w:rPr>
          <w:color w:val="auto"/>
          <w:spacing w:val="-2"/>
          <w:kern w:val="20"/>
        </w:rPr>
        <w:t>струкций здания или сооружения;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сведения о грунтах (основаниях), уровне и характере грунтовых вод, глубине промерзания</w:t>
      </w:r>
      <w:r w:rsidR="005E0969" w:rsidRPr="00923B5C">
        <w:rPr>
          <w:color w:val="auto"/>
          <w:spacing w:val="0"/>
          <w:kern w:val="20"/>
          <w:vertAlign w:val="superscript"/>
        </w:rPr>
        <w:sym w:font="Symbol" w:char="F02A"/>
      </w:r>
      <w:r w:rsidR="00D7289F" w:rsidRPr="00923B5C">
        <w:rPr>
          <w:color w:val="auto"/>
          <w:spacing w:val="0"/>
          <w:kern w:val="20"/>
        </w:rPr>
        <w:t>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указания о мероприятиях по устройству подготовки под фундаменты и об особых условиях про</w:t>
      </w:r>
      <w:r w:rsidR="00533672" w:rsidRPr="00923B5C">
        <w:rPr>
          <w:color w:val="auto"/>
          <w:spacing w:val="0"/>
          <w:kern w:val="20"/>
        </w:rPr>
        <w:softHyphen/>
      </w:r>
      <w:r w:rsidR="00D7289F" w:rsidRPr="00923B5C">
        <w:rPr>
          <w:color w:val="auto"/>
          <w:spacing w:val="0"/>
          <w:kern w:val="20"/>
        </w:rPr>
        <w:t>изводства работ</w:t>
      </w:r>
      <w:r w:rsidR="005E0969" w:rsidRPr="00923B5C">
        <w:rPr>
          <w:rStyle w:val="a6"/>
          <w:color w:val="auto"/>
          <w:spacing w:val="0"/>
          <w:kern w:val="20"/>
        </w:rPr>
        <w:footnoteReference w:customMarkFollows="1" w:id="10"/>
        <w:sym w:font="Symbol" w:char="F02A"/>
      </w:r>
      <w:r w:rsidR="00820F73" w:rsidRPr="00923B5C">
        <w:rPr>
          <w:color w:val="auto"/>
          <w:spacing w:val="0"/>
          <w:kern w:val="20"/>
        </w:rPr>
        <w:t>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сведения о мероприятиях по антикоррозионной защите конструкций (при отсутствии основного комплекта рабочих чертежей марки АЗ);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указания о мероприятиях при производстве работ в зимнее время.</w:t>
      </w:r>
    </w:p>
    <w:p w:rsidR="00D7289F" w:rsidRPr="00923B5C" w:rsidRDefault="00D7289F" w:rsidP="00923B5C">
      <w:pPr>
        <w:keepNext/>
        <w:widowControl/>
        <w:spacing w:before="240" w:after="120" w:line="360" w:lineRule="auto"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 xml:space="preserve">6.3 Схемы расположения элементов </w:t>
      </w:r>
      <w:r w:rsidR="0040580A" w:rsidRPr="00923B5C">
        <w:rPr>
          <w:b/>
          <w:kern w:val="20"/>
          <w:sz w:val="24"/>
        </w:rPr>
        <w:t>сборных</w:t>
      </w:r>
      <w:r w:rsidR="0040580A" w:rsidRPr="00923B5C">
        <w:rPr>
          <w:kern w:val="20"/>
          <w:sz w:val="24"/>
        </w:rPr>
        <w:t xml:space="preserve"> </w:t>
      </w:r>
      <w:r w:rsidRPr="00923B5C">
        <w:rPr>
          <w:b/>
          <w:sz w:val="24"/>
        </w:rPr>
        <w:t>конструкций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 xml:space="preserve">6.3.1 На схеме расположения элементов </w:t>
      </w:r>
      <w:r w:rsidR="0040580A" w:rsidRPr="00923B5C">
        <w:rPr>
          <w:color w:val="auto"/>
          <w:kern w:val="20"/>
        </w:rPr>
        <w:t>сборных</w:t>
      </w:r>
      <w:r w:rsidR="0040580A" w:rsidRPr="00923B5C">
        <w:rPr>
          <w:color w:val="auto"/>
          <w:spacing w:val="0"/>
          <w:kern w:val="20"/>
        </w:rPr>
        <w:t xml:space="preserve"> </w:t>
      </w:r>
      <w:r w:rsidRPr="00923B5C">
        <w:rPr>
          <w:color w:val="auto"/>
          <w:spacing w:val="0"/>
          <w:kern w:val="20"/>
        </w:rPr>
        <w:t xml:space="preserve">конструкций (далее </w:t>
      </w:r>
      <w:r w:rsidR="001F2619" w:rsidRPr="00923B5C">
        <w:rPr>
          <w:color w:val="auto"/>
          <w:spacing w:val="0"/>
          <w:kern w:val="20"/>
        </w:rPr>
        <w:t>─</w:t>
      </w:r>
      <w:r w:rsidRPr="00923B5C">
        <w:rPr>
          <w:color w:val="auto"/>
          <w:spacing w:val="0"/>
          <w:kern w:val="20"/>
        </w:rPr>
        <w:t xml:space="preserve"> схем</w:t>
      </w:r>
      <w:r w:rsidR="00461566" w:rsidRPr="00923B5C">
        <w:rPr>
          <w:color w:val="auto"/>
          <w:spacing w:val="0"/>
          <w:kern w:val="20"/>
        </w:rPr>
        <w:t>а</w:t>
      </w:r>
      <w:r w:rsidRPr="00923B5C">
        <w:rPr>
          <w:color w:val="auto"/>
          <w:spacing w:val="0"/>
          <w:kern w:val="20"/>
        </w:rPr>
        <w:t xml:space="preserve"> расположения) указывают в </w:t>
      </w:r>
      <w:r w:rsidRPr="00923B5C">
        <w:rPr>
          <w:color w:val="auto"/>
          <w:spacing w:val="-2"/>
          <w:kern w:val="20"/>
        </w:rPr>
        <w:t>виде условных или упрощенных графических изображений элементы конструкций и связи между ними.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6.3.2 Схему расположения выполняют для каждой группы элементов конструкций, связанных условиями и последовательностью производства строительных работ.</w:t>
      </w:r>
    </w:p>
    <w:p w:rsidR="00D7289F" w:rsidRPr="00506FA1" w:rsidRDefault="00D7289F" w:rsidP="00923B5C">
      <w:pPr>
        <w:pStyle w:val="ad"/>
        <w:keepNext/>
        <w:widowControl/>
        <w:spacing w:before="0" w:after="4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>Примеры</w:t>
      </w:r>
      <w:r w:rsidR="00B3683B"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 </w:t>
      </w:r>
    </w:p>
    <w:p w:rsidR="00D7289F" w:rsidRPr="00506FA1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sz w:val="22"/>
        </w:rPr>
      </w:pPr>
      <w:r w:rsidRPr="00506FA1">
        <w:rPr>
          <w:b/>
          <w:bCs/>
          <w:i/>
          <w:iCs/>
          <w:color w:val="auto"/>
          <w:spacing w:val="0"/>
          <w:sz w:val="22"/>
        </w:rPr>
        <w:t>1 Схема расположения элементов ф</w:t>
      </w:r>
      <w:r w:rsidR="00896580" w:rsidRPr="00506FA1">
        <w:rPr>
          <w:b/>
          <w:bCs/>
          <w:i/>
          <w:iCs/>
          <w:color w:val="auto"/>
          <w:spacing w:val="0"/>
          <w:sz w:val="22"/>
        </w:rPr>
        <w:t>ундаментов и фундаментных балок</w:t>
      </w:r>
      <w:r w:rsidR="00581635" w:rsidRPr="00506FA1">
        <w:rPr>
          <w:b/>
          <w:bCs/>
          <w:i/>
          <w:iCs/>
          <w:color w:val="auto"/>
          <w:spacing w:val="0"/>
          <w:sz w:val="22"/>
        </w:rPr>
        <w:t>.</w:t>
      </w:r>
    </w:p>
    <w:p w:rsidR="00D7289F" w:rsidRPr="00506FA1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sz w:val="22"/>
        </w:rPr>
      </w:pPr>
      <w:r w:rsidRPr="00506FA1">
        <w:rPr>
          <w:b/>
          <w:bCs/>
          <w:i/>
          <w:iCs/>
          <w:color w:val="auto"/>
          <w:spacing w:val="0"/>
          <w:sz w:val="22"/>
        </w:rPr>
        <w:t>2 Схема расположения блоков стен подвала (</w:t>
      </w:r>
      <w:r w:rsidR="00896580" w:rsidRPr="00506FA1">
        <w:rPr>
          <w:b/>
          <w:bCs/>
          <w:i/>
          <w:iCs/>
          <w:color w:val="auto"/>
          <w:spacing w:val="0"/>
          <w:sz w:val="22"/>
        </w:rPr>
        <w:t>развертка блочных стен подвала)</w:t>
      </w:r>
      <w:r w:rsidR="00581635" w:rsidRPr="00506FA1">
        <w:rPr>
          <w:b/>
          <w:bCs/>
          <w:i/>
          <w:iCs/>
          <w:color w:val="auto"/>
          <w:spacing w:val="0"/>
          <w:sz w:val="22"/>
        </w:rPr>
        <w:t>.</w:t>
      </w:r>
    </w:p>
    <w:p w:rsidR="00D7289F" w:rsidRPr="00506FA1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sz w:val="22"/>
        </w:rPr>
      </w:pPr>
      <w:r w:rsidRPr="00506FA1">
        <w:rPr>
          <w:b/>
          <w:bCs/>
          <w:i/>
          <w:iCs/>
          <w:color w:val="auto"/>
          <w:spacing w:val="0"/>
          <w:sz w:val="22"/>
        </w:rPr>
        <w:t>3 Схема расположения колонн, связей</w:t>
      </w:r>
      <w:r w:rsidR="00896580" w:rsidRPr="00506FA1">
        <w:rPr>
          <w:b/>
          <w:bCs/>
          <w:i/>
          <w:iCs/>
          <w:color w:val="auto"/>
          <w:spacing w:val="0"/>
          <w:sz w:val="22"/>
        </w:rPr>
        <w:t xml:space="preserve"> по колоннам, подкрановых балок</w:t>
      </w:r>
      <w:r w:rsidR="00581635" w:rsidRPr="00506FA1">
        <w:rPr>
          <w:b/>
          <w:bCs/>
          <w:i/>
          <w:iCs/>
          <w:color w:val="auto"/>
          <w:spacing w:val="0"/>
          <w:sz w:val="22"/>
        </w:rPr>
        <w:t>.</w:t>
      </w:r>
    </w:p>
    <w:p w:rsidR="00D7289F" w:rsidRPr="00506FA1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sz w:val="22"/>
        </w:rPr>
      </w:pPr>
      <w:r w:rsidRPr="00506FA1">
        <w:rPr>
          <w:b/>
          <w:bCs/>
          <w:i/>
          <w:iCs/>
          <w:color w:val="auto"/>
          <w:spacing w:val="0"/>
          <w:sz w:val="22"/>
        </w:rPr>
        <w:t>4</w:t>
      </w:r>
      <w:r w:rsidR="00FB1721" w:rsidRPr="00506FA1">
        <w:rPr>
          <w:b/>
          <w:bCs/>
          <w:i/>
          <w:iCs/>
          <w:color w:val="auto"/>
          <w:spacing w:val="0"/>
          <w:sz w:val="22"/>
        </w:rPr>
        <w:t xml:space="preserve"> </w:t>
      </w:r>
      <w:r w:rsidR="00896580" w:rsidRPr="00506FA1">
        <w:rPr>
          <w:b/>
          <w:bCs/>
          <w:i/>
          <w:iCs/>
          <w:color w:val="auto"/>
          <w:spacing w:val="0"/>
          <w:sz w:val="22"/>
        </w:rPr>
        <w:t>Схема расположения ферм (балок)</w:t>
      </w:r>
      <w:r w:rsidR="00581635" w:rsidRPr="00506FA1">
        <w:rPr>
          <w:b/>
          <w:bCs/>
          <w:i/>
          <w:iCs/>
          <w:color w:val="auto"/>
          <w:spacing w:val="0"/>
          <w:sz w:val="22"/>
        </w:rPr>
        <w:t>.</w:t>
      </w:r>
    </w:p>
    <w:p w:rsidR="00D7289F" w:rsidRPr="00506FA1" w:rsidRDefault="00D7289F" w:rsidP="00923B5C">
      <w:pPr>
        <w:pStyle w:val="ad"/>
        <w:widowControl/>
        <w:spacing w:before="0" w:after="12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>5 Схема располож</w:t>
      </w:r>
      <w:r w:rsidR="00896580" w:rsidRPr="00506FA1">
        <w:rPr>
          <w:b/>
          <w:bCs/>
          <w:i/>
          <w:iCs/>
          <w:color w:val="auto"/>
          <w:spacing w:val="0"/>
          <w:kern w:val="18"/>
          <w:sz w:val="22"/>
        </w:rPr>
        <w:t>ения панелей стен и перегородок</w:t>
      </w:r>
      <w:r w:rsidR="00581635" w:rsidRPr="00506FA1">
        <w:rPr>
          <w:b/>
          <w:bCs/>
          <w:i/>
          <w:iCs/>
          <w:color w:val="auto"/>
          <w:spacing w:val="0"/>
          <w:kern w:val="18"/>
          <w:sz w:val="22"/>
        </w:rPr>
        <w:t>.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6.3.3 Схемы расположения выполняют в виде планов, фасадов или разрезов соответствующих конструкций, с упрощенным изображением элементов.</w:t>
      </w:r>
    </w:p>
    <w:p w:rsidR="00747486" w:rsidRPr="00923B5C" w:rsidRDefault="0074748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lastRenderedPageBreak/>
        <w:t xml:space="preserve">6.3.4 Схему расположения панелей стен при многоярусном расположении панелей в пределах этажа выполняют в плоскости стен на виде, при однорядном расположении </w:t>
      </w:r>
      <w:r w:rsidR="001F2619" w:rsidRPr="00923B5C">
        <w:rPr>
          <w:color w:val="auto"/>
          <w:spacing w:val="0"/>
          <w:kern w:val="20"/>
        </w:rPr>
        <w:t>─</w:t>
      </w:r>
      <w:r w:rsidRPr="00923B5C">
        <w:rPr>
          <w:color w:val="auto"/>
          <w:spacing w:val="0"/>
          <w:kern w:val="20"/>
        </w:rPr>
        <w:t xml:space="preserve"> в плане.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6.3.</w:t>
      </w:r>
      <w:r w:rsidR="00747486" w:rsidRPr="00923B5C">
        <w:rPr>
          <w:color w:val="auto"/>
          <w:spacing w:val="0"/>
          <w:kern w:val="20"/>
        </w:rPr>
        <w:t>5</w:t>
      </w:r>
      <w:r w:rsidRPr="00923B5C">
        <w:rPr>
          <w:color w:val="auto"/>
          <w:spacing w:val="0"/>
          <w:kern w:val="20"/>
        </w:rPr>
        <w:t> На схеме расположения наносят: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4E5264" w:rsidRPr="00923B5C">
        <w:rPr>
          <w:color w:val="auto"/>
          <w:spacing w:val="0"/>
        </w:rPr>
        <w:t>координационные оси здания (сооружения), расстояния между ними и общее расстояние между крайними осями</w:t>
      </w:r>
      <w:r w:rsidR="00D7289F" w:rsidRPr="00923B5C">
        <w:rPr>
          <w:color w:val="auto"/>
          <w:spacing w:val="0"/>
          <w:kern w:val="20"/>
        </w:rPr>
        <w:t>, размерную привязку осей или поверхностей элементов конструкций к коорди</w:t>
      </w:r>
      <w:r w:rsidR="00D7289F" w:rsidRPr="00923B5C">
        <w:rPr>
          <w:color w:val="auto"/>
          <w:spacing w:val="0"/>
          <w:kern w:val="20"/>
        </w:rPr>
        <w:softHyphen/>
        <w:t>национным осям здания (сооружения) или к другим элементам конструкций, другие необходимые размеры;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отметки наиболее характерных уровней элементов конструкций;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640B71" w:rsidRPr="00923B5C">
        <w:rPr>
          <w:color w:val="auto"/>
          <w:spacing w:val="0"/>
          <w:kern w:val="20"/>
        </w:rPr>
        <w:t>номера позиций</w:t>
      </w:r>
      <w:r w:rsidR="00D7289F" w:rsidRPr="00923B5C">
        <w:rPr>
          <w:color w:val="auto"/>
          <w:spacing w:val="0"/>
          <w:kern w:val="20"/>
        </w:rPr>
        <w:t xml:space="preserve"> (марки) элементов конструкций;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</w:t>
      </w:r>
      <w:r w:rsidRPr="00923B5C">
        <w:rPr>
          <w:color w:val="auto"/>
          <w:spacing w:val="0"/>
          <w:kern w:val="20"/>
          <w:lang w:val="en-US"/>
        </w:rPr>
        <w:t> </w:t>
      </w:r>
      <w:r w:rsidR="00D7289F" w:rsidRPr="00923B5C">
        <w:rPr>
          <w:color w:val="auto"/>
          <w:spacing w:val="0"/>
          <w:kern w:val="20"/>
        </w:rPr>
        <w:t>обозначения узлов и фрагментов;</w:t>
      </w:r>
    </w:p>
    <w:p w:rsidR="00D7289F" w:rsidRPr="00923B5C" w:rsidRDefault="009319C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- </w:t>
      </w:r>
      <w:r w:rsidR="00D7289F" w:rsidRPr="00923B5C">
        <w:rPr>
          <w:color w:val="auto"/>
          <w:spacing w:val="0"/>
          <w:kern w:val="20"/>
        </w:rPr>
        <w:t>данные о допустимых монтажных нагрузках.</w:t>
      </w:r>
    </w:p>
    <w:p w:rsidR="003F23A2" w:rsidRPr="00923B5C" w:rsidRDefault="003F23A2" w:rsidP="00923B5C">
      <w:pPr>
        <w:pStyle w:val="ad"/>
        <w:widowControl/>
        <w:spacing w:before="0" w:after="0" w:line="360" w:lineRule="auto"/>
        <w:ind w:firstLine="567"/>
        <w:jc w:val="both"/>
        <w:rPr>
          <w:rFonts w:eastAsia="Times New Roman"/>
          <w:color w:val="auto"/>
          <w:spacing w:val="0"/>
          <w:kern w:val="0"/>
        </w:rPr>
      </w:pPr>
      <w:r w:rsidRPr="00923B5C">
        <w:rPr>
          <w:rFonts w:eastAsia="Times New Roman"/>
          <w:color w:val="auto"/>
          <w:spacing w:val="0"/>
          <w:kern w:val="0"/>
        </w:rPr>
        <w:t>На разрезах свайного фундамента здания или сооружения наносят линии инженерно-геологи</w:t>
      </w:r>
      <w:r w:rsidRPr="00923B5C">
        <w:rPr>
          <w:rFonts w:eastAsia="Times New Roman"/>
          <w:color w:val="auto"/>
          <w:spacing w:val="0"/>
          <w:kern w:val="0"/>
        </w:rPr>
        <w:softHyphen/>
        <w:t xml:space="preserve">ческих разрезов, разграничивающие слои грунта с различными геологическими характеристиками, и указывают </w:t>
      </w:r>
      <w:r w:rsidR="00CF20FF" w:rsidRPr="00923B5C">
        <w:rPr>
          <w:rFonts w:eastAsia="Times New Roman"/>
          <w:color w:val="auto"/>
          <w:spacing w:val="0"/>
          <w:kern w:val="0"/>
        </w:rPr>
        <w:t>данные по слоям</w:t>
      </w:r>
      <w:r w:rsidRPr="00923B5C">
        <w:rPr>
          <w:rFonts w:eastAsia="Times New Roman"/>
          <w:color w:val="auto"/>
          <w:spacing w:val="0"/>
          <w:kern w:val="0"/>
        </w:rPr>
        <w:t xml:space="preserve"> грунтов</w:t>
      </w:r>
      <w:r w:rsidR="00CF20FF" w:rsidRPr="00923B5C">
        <w:rPr>
          <w:rFonts w:eastAsia="Times New Roman"/>
          <w:color w:val="auto"/>
          <w:spacing w:val="0"/>
          <w:kern w:val="0"/>
        </w:rPr>
        <w:t xml:space="preserve"> (в том числе условными обозначениями по ГОСТ</w:t>
      </w:r>
      <w:r w:rsidR="0030138B" w:rsidRPr="00923B5C">
        <w:rPr>
          <w:rFonts w:eastAsia="Times New Roman"/>
          <w:color w:val="auto"/>
          <w:spacing w:val="0"/>
          <w:kern w:val="0"/>
          <w:lang w:val="en-US"/>
        </w:rPr>
        <w:t> </w:t>
      </w:r>
      <w:r w:rsidR="00CF20FF" w:rsidRPr="00923B5C">
        <w:rPr>
          <w:rFonts w:eastAsia="Times New Roman"/>
          <w:color w:val="auto"/>
          <w:spacing w:val="0"/>
          <w:kern w:val="0"/>
        </w:rPr>
        <w:t>21.302).</w:t>
      </w:r>
      <w:r w:rsidRPr="00923B5C">
        <w:rPr>
          <w:rFonts w:eastAsia="Times New Roman"/>
          <w:color w:val="auto"/>
          <w:spacing w:val="0"/>
          <w:kern w:val="0"/>
        </w:rPr>
        <w:t xml:space="preserve"> </w:t>
      </w:r>
      <w:r w:rsidR="00A96BFA" w:rsidRPr="00923B5C">
        <w:rPr>
          <w:rFonts w:eastAsia="Times New Roman"/>
          <w:color w:val="auto"/>
          <w:spacing w:val="0"/>
          <w:kern w:val="0"/>
        </w:rPr>
        <w:t xml:space="preserve"> </w:t>
      </w:r>
      <w:r w:rsidRPr="00923B5C">
        <w:rPr>
          <w:rFonts w:eastAsia="Times New Roman"/>
          <w:color w:val="auto"/>
          <w:spacing w:val="0"/>
          <w:kern w:val="0"/>
        </w:rPr>
        <w:t xml:space="preserve">Допускается </w:t>
      </w:r>
      <w:r w:rsidR="00A96BFA" w:rsidRPr="00923B5C">
        <w:rPr>
          <w:rFonts w:eastAsia="Times New Roman"/>
          <w:color w:val="auto"/>
          <w:spacing w:val="0"/>
          <w:kern w:val="0"/>
        </w:rPr>
        <w:t xml:space="preserve">на разрезах указывать только условные номера грунтов в окружностях диаметром </w:t>
      </w:r>
      <w:r w:rsidR="00581635">
        <w:rPr>
          <w:rFonts w:eastAsia="Times New Roman"/>
          <w:color w:val="auto"/>
          <w:spacing w:val="0"/>
          <w:kern w:val="0"/>
        </w:rPr>
        <w:t xml:space="preserve">от </w:t>
      </w:r>
      <w:r w:rsidR="00A96BFA" w:rsidRPr="00923B5C">
        <w:rPr>
          <w:rFonts w:eastAsia="Times New Roman"/>
          <w:color w:val="auto"/>
          <w:spacing w:val="0"/>
          <w:kern w:val="0"/>
        </w:rPr>
        <w:t>5</w:t>
      </w:r>
      <w:r w:rsidR="00581635">
        <w:rPr>
          <w:rFonts w:eastAsia="Times New Roman"/>
          <w:color w:val="auto"/>
          <w:spacing w:val="0"/>
          <w:kern w:val="0"/>
        </w:rPr>
        <w:t xml:space="preserve"> </w:t>
      </w:r>
      <w:r w:rsidR="00581635">
        <w:rPr>
          <w:color w:val="auto"/>
          <w:spacing w:val="0"/>
          <w:kern w:val="20"/>
        </w:rPr>
        <w:t xml:space="preserve">до </w:t>
      </w:r>
      <w:r w:rsidR="00A96BFA" w:rsidRPr="00923B5C">
        <w:rPr>
          <w:rFonts w:eastAsia="Times New Roman"/>
          <w:color w:val="auto"/>
          <w:spacing w:val="0"/>
          <w:kern w:val="0"/>
        </w:rPr>
        <w:t xml:space="preserve">7 мм, а </w:t>
      </w:r>
      <w:r w:rsidR="00CF20FF" w:rsidRPr="00923B5C">
        <w:rPr>
          <w:rFonts w:eastAsia="Times New Roman"/>
          <w:color w:val="auto"/>
          <w:spacing w:val="0"/>
          <w:kern w:val="0"/>
        </w:rPr>
        <w:t xml:space="preserve">данные по слоям грунтов </w:t>
      </w:r>
      <w:r w:rsidRPr="00923B5C">
        <w:rPr>
          <w:rFonts w:eastAsia="Times New Roman"/>
          <w:color w:val="auto"/>
          <w:spacing w:val="0"/>
          <w:kern w:val="0"/>
        </w:rPr>
        <w:t>приводить в таблице произвольной формы</w:t>
      </w:r>
      <w:r w:rsidR="00A96BFA" w:rsidRPr="00923B5C">
        <w:rPr>
          <w:rFonts w:eastAsia="Times New Roman"/>
          <w:color w:val="auto"/>
          <w:spacing w:val="0"/>
          <w:kern w:val="0"/>
        </w:rPr>
        <w:t>.</w:t>
      </w:r>
    </w:p>
    <w:p w:rsidR="006B1610" w:rsidRPr="00923B5C" w:rsidRDefault="006B1610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6.3.6 Одинаковые номера позиций (марки) последовательно расположенных элементов конст</w:t>
      </w:r>
      <w:r w:rsidR="00257275" w:rsidRPr="00923B5C">
        <w:rPr>
          <w:color w:val="auto"/>
          <w:spacing w:val="0"/>
          <w:kern w:val="20"/>
        </w:rPr>
        <w:softHyphen/>
      </w:r>
      <w:r w:rsidRPr="00923B5C">
        <w:rPr>
          <w:color w:val="auto"/>
          <w:spacing w:val="0"/>
          <w:kern w:val="20"/>
        </w:rPr>
        <w:t xml:space="preserve">рукций на схеме расположения допускается наносить только по концам ряда с указанием количества </w:t>
      </w:r>
      <w:r w:rsidRPr="00923B5C">
        <w:rPr>
          <w:color w:val="auto"/>
          <w:spacing w:val="0"/>
        </w:rPr>
        <w:t xml:space="preserve">элементов в ряду </w:t>
      </w:r>
      <w:r w:rsidR="008F0BD0" w:rsidRPr="00923B5C">
        <w:rPr>
          <w:color w:val="auto"/>
          <w:spacing w:val="0"/>
        </w:rPr>
        <w:t xml:space="preserve">в скобках </w:t>
      </w:r>
      <w:r w:rsidRPr="00923B5C">
        <w:rPr>
          <w:color w:val="auto"/>
          <w:spacing w:val="0"/>
        </w:rPr>
        <w:t>после номера позиции</w:t>
      </w:r>
      <w:r w:rsidRPr="00923B5C">
        <w:rPr>
          <w:color w:val="auto"/>
          <w:spacing w:val="0"/>
          <w:kern w:val="20"/>
        </w:rPr>
        <w:t xml:space="preserve">. </w:t>
      </w:r>
      <w:r w:rsidRPr="00923B5C">
        <w:rPr>
          <w:color w:val="auto"/>
          <w:spacing w:val="0"/>
        </w:rPr>
        <w:t>Если номер позиции наносят на полке линии-выноски, то количество изделий допускается указывать под полкой линии-выноски без скобок.</w:t>
      </w: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923B5C">
        <w:rPr>
          <w:color w:val="auto"/>
          <w:spacing w:val="0"/>
          <w:kern w:val="20"/>
        </w:rPr>
        <w:t>6.3.7 В наименовании схемы расположения, при необходимости, приводят сведения, определя</w:t>
      </w:r>
      <w:r w:rsidRPr="00923B5C">
        <w:rPr>
          <w:color w:val="auto"/>
          <w:spacing w:val="0"/>
          <w:kern w:val="20"/>
        </w:rPr>
        <w:softHyphen/>
        <w:t>ющие положение конструкции в здании (сооружении). Допускается схемам расположения присваивать порядковые номера.</w:t>
      </w:r>
    </w:p>
    <w:p w:rsidR="00D7289F" w:rsidRPr="00506FA1" w:rsidRDefault="00D7289F" w:rsidP="00923B5C">
      <w:pPr>
        <w:pStyle w:val="ad"/>
        <w:widowControl/>
        <w:spacing w:before="240" w:after="240" w:line="360" w:lineRule="auto"/>
        <w:ind w:firstLine="567"/>
        <w:jc w:val="both"/>
        <w:rPr>
          <w:b/>
          <w:bCs/>
          <w:i/>
          <w:iCs/>
          <w:color w:val="auto"/>
          <w:spacing w:val="-4"/>
          <w:kern w:val="18"/>
          <w:sz w:val="22"/>
        </w:rPr>
      </w:pPr>
      <w:r w:rsidRPr="00506FA1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506FA1">
        <w:rPr>
          <w:b/>
          <w:i/>
          <w:color w:val="auto"/>
          <w:spacing w:val="0"/>
          <w:kern w:val="20"/>
          <w:sz w:val="22"/>
        </w:rPr>
        <w:t>—</w:t>
      </w:r>
      <w:r w:rsidRPr="00506FA1">
        <w:rPr>
          <w:b/>
          <w:bCs/>
          <w:i/>
          <w:iCs/>
          <w:color w:val="auto"/>
          <w:spacing w:val="-4"/>
          <w:kern w:val="18"/>
          <w:sz w:val="22"/>
        </w:rPr>
        <w:t xml:space="preserve"> Схема расположения элементов перекрытия на </w:t>
      </w:r>
      <w:proofErr w:type="spellStart"/>
      <w:r w:rsidRPr="00506FA1">
        <w:rPr>
          <w:b/>
          <w:bCs/>
          <w:i/>
          <w:iCs/>
          <w:color w:val="auto"/>
          <w:spacing w:val="-4"/>
          <w:kern w:val="18"/>
          <w:sz w:val="22"/>
        </w:rPr>
        <w:t>отм</w:t>
      </w:r>
      <w:proofErr w:type="spellEnd"/>
      <w:r w:rsidRPr="00506FA1">
        <w:rPr>
          <w:b/>
          <w:bCs/>
          <w:i/>
          <w:iCs/>
          <w:color w:val="auto"/>
          <w:spacing w:val="-4"/>
          <w:kern w:val="18"/>
          <w:sz w:val="22"/>
        </w:rPr>
        <w:t xml:space="preserve">. +7,200 </w:t>
      </w:r>
      <w:r w:rsidR="003D29E7" w:rsidRPr="00506FA1">
        <w:rPr>
          <w:b/>
          <w:bCs/>
          <w:i/>
          <w:iCs/>
          <w:color w:val="auto"/>
          <w:spacing w:val="-4"/>
          <w:kern w:val="18"/>
          <w:sz w:val="22"/>
        </w:rPr>
        <w:t>между осями 1</w:t>
      </w:r>
      <w:r w:rsidR="005E56C8" w:rsidRPr="00506FA1">
        <w:rPr>
          <w:b/>
          <w:bCs/>
          <w:i/>
          <w:iCs/>
          <w:color w:val="auto"/>
          <w:spacing w:val="-4"/>
          <w:kern w:val="18"/>
          <w:sz w:val="22"/>
        </w:rPr>
        <w:t>–</w:t>
      </w:r>
      <w:r w:rsidR="003D29E7" w:rsidRPr="00506FA1">
        <w:rPr>
          <w:b/>
          <w:bCs/>
          <w:i/>
          <w:iCs/>
          <w:color w:val="auto"/>
          <w:spacing w:val="-4"/>
          <w:kern w:val="18"/>
          <w:sz w:val="22"/>
        </w:rPr>
        <w:t>15, В</w:t>
      </w:r>
      <w:r w:rsidR="005E56C8" w:rsidRPr="00506FA1">
        <w:rPr>
          <w:b/>
          <w:bCs/>
          <w:i/>
          <w:iCs/>
          <w:color w:val="auto"/>
          <w:spacing w:val="-4"/>
          <w:kern w:val="18"/>
          <w:sz w:val="22"/>
        </w:rPr>
        <w:t>–</w:t>
      </w:r>
      <w:r w:rsidR="003D29E7" w:rsidRPr="00506FA1">
        <w:rPr>
          <w:b/>
          <w:bCs/>
          <w:i/>
          <w:iCs/>
          <w:color w:val="auto"/>
          <w:spacing w:val="-4"/>
          <w:kern w:val="18"/>
          <w:sz w:val="22"/>
        </w:rPr>
        <w:t>Г (схема 1)</w:t>
      </w:r>
      <w:r w:rsidR="00581635" w:rsidRPr="00506FA1">
        <w:rPr>
          <w:b/>
          <w:bCs/>
          <w:i/>
          <w:iCs/>
          <w:color w:val="auto"/>
          <w:spacing w:val="-4"/>
          <w:kern w:val="18"/>
          <w:sz w:val="22"/>
        </w:rPr>
        <w:t>.</w:t>
      </w:r>
    </w:p>
    <w:p w:rsidR="00843825" w:rsidRPr="00923B5C" w:rsidRDefault="00843825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6.3.8 На схеме расположения наносят метки для установки в проектное положение элементов конструкций, имеющих несимметричное расположение закладных изделий и другие отличительные признаки.</w:t>
      </w:r>
    </w:p>
    <w:p w:rsidR="00843825" w:rsidRPr="00923B5C" w:rsidRDefault="00843825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lastRenderedPageBreak/>
        <w:t xml:space="preserve">6.3.9 В технических требованиях к схеме расположения приводят, при необходимости, указания о порядке монтажа, </w:t>
      </w:r>
      <w:proofErr w:type="spellStart"/>
      <w:r w:rsidRPr="00923B5C">
        <w:rPr>
          <w:color w:val="auto"/>
          <w:spacing w:val="0"/>
        </w:rPr>
        <w:t>замоноличивания</w:t>
      </w:r>
      <w:proofErr w:type="spellEnd"/>
      <w:r w:rsidRPr="00923B5C">
        <w:rPr>
          <w:color w:val="auto"/>
          <w:spacing w:val="0"/>
        </w:rPr>
        <w:t xml:space="preserve"> швов, требования к монтажным соединениям.</w:t>
      </w:r>
    </w:p>
    <w:p w:rsidR="00843825" w:rsidRPr="00923B5C" w:rsidRDefault="00843825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6.3.10 Примеры выполнения схем расположения элементов сборных конструкций приведены на рисунках Л.1–Л.6 (приложение Л).</w:t>
      </w:r>
    </w:p>
    <w:p w:rsidR="00EA643B" w:rsidRPr="00923B5C" w:rsidRDefault="00420437" w:rsidP="00923B5C">
      <w:pPr>
        <w:keepNext/>
        <w:widowControl/>
        <w:spacing w:before="120" w:after="120"/>
        <w:ind w:firstLine="567"/>
        <w:jc w:val="both"/>
        <w:rPr>
          <w:b/>
          <w:sz w:val="24"/>
        </w:rPr>
      </w:pPr>
      <w:r w:rsidRPr="00923B5C">
        <w:rPr>
          <w:b/>
          <w:sz w:val="24"/>
        </w:rPr>
        <w:t>6.</w:t>
      </w:r>
      <w:r w:rsidR="005E22BA" w:rsidRPr="00923B5C">
        <w:rPr>
          <w:b/>
          <w:sz w:val="24"/>
        </w:rPr>
        <w:t>4</w:t>
      </w:r>
      <w:r w:rsidR="005A0A72" w:rsidRPr="00923B5C">
        <w:rPr>
          <w:b/>
          <w:sz w:val="24"/>
        </w:rPr>
        <w:t xml:space="preserve"> </w:t>
      </w:r>
      <w:r w:rsidR="00275107" w:rsidRPr="00923B5C">
        <w:rPr>
          <w:b/>
          <w:sz w:val="24"/>
        </w:rPr>
        <w:t>Чертежи монолитных бетонных и железобетонных конструкций</w:t>
      </w:r>
    </w:p>
    <w:p w:rsidR="00606A16" w:rsidRPr="00923B5C" w:rsidRDefault="007917F7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sz w:val="24"/>
        </w:rPr>
        <w:t>6.4.1 </w:t>
      </w:r>
      <w:r w:rsidR="00606A16" w:rsidRPr="00923B5C">
        <w:rPr>
          <w:color w:val="auto"/>
          <w:kern w:val="20"/>
          <w:sz w:val="24"/>
          <w:szCs w:val="20"/>
        </w:rPr>
        <w:t xml:space="preserve">В состав чертежей монолитной бетонной конструкции (в том числе </w:t>
      </w:r>
      <w:proofErr w:type="spellStart"/>
      <w:r w:rsidR="00606A16" w:rsidRPr="00923B5C">
        <w:rPr>
          <w:color w:val="auto"/>
          <w:kern w:val="20"/>
          <w:sz w:val="24"/>
          <w:szCs w:val="20"/>
        </w:rPr>
        <w:t>сталефибробетонной</w:t>
      </w:r>
      <w:proofErr w:type="spellEnd"/>
      <w:r w:rsidR="00606A16" w:rsidRPr="00923B5C">
        <w:rPr>
          <w:color w:val="auto"/>
          <w:kern w:val="20"/>
          <w:sz w:val="24"/>
          <w:szCs w:val="20"/>
        </w:rPr>
        <w:t xml:space="preserve"> без конструктивного армирования) включают </w:t>
      </w:r>
      <w:r w:rsidR="00D739FA" w:rsidRPr="00923B5C">
        <w:rPr>
          <w:color w:val="auto"/>
          <w:kern w:val="20"/>
          <w:sz w:val="24"/>
          <w:szCs w:val="20"/>
        </w:rPr>
        <w:t xml:space="preserve">виды, разрезы и сечения (далее </w:t>
      </w:r>
      <w:r w:rsidR="001F2619" w:rsidRPr="00923B5C">
        <w:rPr>
          <w:color w:val="auto"/>
          <w:kern w:val="20"/>
          <w:sz w:val="24"/>
          <w:szCs w:val="20"/>
        </w:rPr>
        <w:t>─</w:t>
      </w:r>
      <w:r w:rsidR="00D739FA" w:rsidRPr="00923B5C">
        <w:rPr>
          <w:color w:val="auto"/>
          <w:kern w:val="20"/>
          <w:sz w:val="24"/>
          <w:szCs w:val="20"/>
        </w:rPr>
        <w:t xml:space="preserve"> чертежи общего вида)</w:t>
      </w:r>
      <w:r w:rsidR="00606A16" w:rsidRPr="00923B5C">
        <w:rPr>
          <w:color w:val="auto"/>
          <w:kern w:val="20"/>
          <w:sz w:val="24"/>
          <w:szCs w:val="20"/>
        </w:rPr>
        <w:t xml:space="preserve">. </w:t>
      </w:r>
    </w:p>
    <w:p w:rsidR="00606A16" w:rsidRPr="00923B5C" w:rsidRDefault="00606A1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В состав чертежей монолитной железобетонной конструкции или бетонной конструкции, армиро</w:t>
      </w:r>
      <w:r w:rsidRPr="00923B5C">
        <w:rPr>
          <w:color w:val="auto"/>
          <w:kern w:val="20"/>
          <w:sz w:val="24"/>
          <w:szCs w:val="20"/>
        </w:rPr>
        <w:softHyphen/>
        <w:t>ванной композитной полимерной арматурой</w:t>
      </w:r>
      <w:r w:rsidR="00DF7F44" w:rsidRPr="00923B5C">
        <w:rPr>
          <w:color w:val="auto"/>
          <w:kern w:val="20"/>
          <w:sz w:val="24"/>
          <w:szCs w:val="20"/>
        </w:rPr>
        <w:t xml:space="preserve"> </w:t>
      </w:r>
      <w:r w:rsidR="00DF7F44" w:rsidRPr="00923B5C">
        <w:rPr>
          <w:color w:val="auto"/>
          <w:sz w:val="24"/>
        </w:rPr>
        <w:t xml:space="preserve">(далее </w:t>
      </w:r>
      <w:r w:rsidR="001F2619" w:rsidRPr="00923B5C">
        <w:rPr>
          <w:color w:val="auto"/>
          <w:kern w:val="20"/>
          <w:sz w:val="24"/>
          <w:szCs w:val="20"/>
        </w:rPr>
        <w:t>─</w:t>
      </w:r>
      <w:r w:rsidR="00DF7F44" w:rsidRPr="00923B5C">
        <w:rPr>
          <w:color w:val="auto"/>
          <w:sz w:val="24"/>
        </w:rPr>
        <w:t xml:space="preserve"> монолитная конструкция)</w:t>
      </w:r>
      <w:r w:rsidR="0009394C" w:rsidRPr="00923B5C">
        <w:rPr>
          <w:color w:val="auto"/>
          <w:sz w:val="24"/>
        </w:rPr>
        <w:t>,</w:t>
      </w:r>
      <w:r w:rsidRPr="00923B5C">
        <w:rPr>
          <w:color w:val="auto"/>
          <w:kern w:val="20"/>
          <w:sz w:val="24"/>
          <w:szCs w:val="20"/>
        </w:rPr>
        <w:t xml:space="preserve"> включают:</w:t>
      </w:r>
    </w:p>
    <w:p w:rsidR="00606A16" w:rsidRPr="00923B5C" w:rsidRDefault="00606A1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- чертежи общего вида (при необходимости);</w:t>
      </w:r>
    </w:p>
    <w:p w:rsidR="0068546B" w:rsidRPr="00923B5C" w:rsidRDefault="0068546B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- </w:t>
      </w:r>
      <w:r w:rsidRPr="00923B5C">
        <w:rPr>
          <w:color w:val="auto"/>
          <w:sz w:val="24"/>
        </w:rPr>
        <w:t>схему расположения элементов монолитной конструкции (при необходимости);</w:t>
      </w:r>
    </w:p>
    <w:p w:rsidR="00606A16" w:rsidRPr="00923B5C" w:rsidRDefault="00606A16" w:rsidP="00923B5C">
      <w:pPr>
        <w:pStyle w:val="30"/>
        <w:widowControl/>
        <w:spacing w:line="360" w:lineRule="auto"/>
        <w:ind w:firstLine="567"/>
        <w:rPr>
          <w:color w:val="auto"/>
          <w:kern w:val="20"/>
          <w:sz w:val="24"/>
          <w:szCs w:val="20"/>
        </w:rPr>
      </w:pPr>
      <w:r w:rsidRPr="00923B5C">
        <w:rPr>
          <w:color w:val="auto"/>
          <w:kern w:val="20"/>
          <w:sz w:val="24"/>
          <w:szCs w:val="20"/>
        </w:rPr>
        <w:t>- схемы армирования монолитной конструкции</w:t>
      </w:r>
      <w:r w:rsidR="00E76A28" w:rsidRPr="00923B5C">
        <w:rPr>
          <w:color w:val="auto"/>
          <w:kern w:val="20"/>
          <w:sz w:val="24"/>
          <w:szCs w:val="20"/>
        </w:rPr>
        <w:t xml:space="preserve"> или схемы армирования ее элементов</w:t>
      </w:r>
      <w:r w:rsidR="0068546B" w:rsidRPr="00923B5C">
        <w:rPr>
          <w:color w:val="auto"/>
          <w:kern w:val="20"/>
          <w:sz w:val="24"/>
          <w:szCs w:val="20"/>
        </w:rPr>
        <w:t>.</w:t>
      </w:r>
    </w:p>
    <w:p w:rsidR="00EA643B" w:rsidRPr="00923B5C" w:rsidRDefault="0042043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2"/>
          <w:kern w:val="20"/>
        </w:rPr>
      </w:pPr>
      <w:r w:rsidRPr="00923B5C">
        <w:rPr>
          <w:color w:val="auto"/>
          <w:spacing w:val="0"/>
        </w:rPr>
        <w:t>6.</w:t>
      </w:r>
      <w:r w:rsidR="005E22BA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>.</w:t>
      </w:r>
      <w:r w:rsidR="007917F7" w:rsidRPr="00923B5C">
        <w:rPr>
          <w:color w:val="auto"/>
          <w:spacing w:val="0"/>
        </w:rPr>
        <w:t>2</w:t>
      </w:r>
      <w:r w:rsidR="00F65491" w:rsidRPr="00923B5C">
        <w:rPr>
          <w:color w:val="auto"/>
          <w:spacing w:val="0"/>
        </w:rPr>
        <w:t> </w:t>
      </w:r>
      <w:r w:rsidR="00EA643B" w:rsidRPr="00923B5C">
        <w:rPr>
          <w:color w:val="auto"/>
          <w:spacing w:val="-2"/>
          <w:kern w:val="20"/>
        </w:rPr>
        <w:t xml:space="preserve">На </w:t>
      </w:r>
      <w:r w:rsidR="00B4600D" w:rsidRPr="00923B5C">
        <w:rPr>
          <w:color w:val="auto"/>
          <w:spacing w:val="-2"/>
          <w:kern w:val="20"/>
        </w:rPr>
        <w:t xml:space="preserve">чертежах общего вида </w:t>
      </w:r>
      <w:r w:rsidRPr="00923B5C">
        <w:rPr>
          <w:color w:val="auto"/>
          <w:spacing w:val="-2"/>
          <w:kern w:val="20"/>
        </w:rPr>
        <w:t>монолитн</w:t>
      </w:r>
      <w:r w:rsidR="00093C24" w:rsidRPr="00923B5C">
        <w:rPr>
          <w:color w:val="auto"/>
          <w:spacing w:val="-2"/>
          <w:kern w:val="20"/>
        </w:rPr>
        <w:t>ых</w:t>
      </w:r>
      <w:r w:rsidRPr="00923B5C">
        <w:rPr>
          <w:color w:val="auto"/>
          <w:spacing w:val="-2"/>
          <w:kern w:val="20"/>
        </w:rPr>
        <w:t xml:space="preserve"> конструкци</w:t>
      </w:r>
      <w:r w:rsidR="00093C24" w:rsidRPr="00923B5C">
        <w:rPr>
          <w:color w:val="auto"/>
          <w:spacing w:val="-2"/>
          <w:kern w:val="20"/>
        </w:rPr>
        <w:t>й</w:t>
      </w:r>
      <w:r w:rsidRPr="00923B5C">
        <w:rPr>
          <w:color w:val="auto"/>
          <w:spacing w:val="-2"/>
          <w:kern w:val="20"/>
        </w:rPr>
        <w:t xml:space="preserve"> </w:t>
      </w:r>
      <w:r w:rsidR="00EA643B" w:rsidRPr="00923B5C">
        <w:rPr>
          <w:color w:val="auto"/>
          <w:spacing w:val="-2"/>
          <w:kern w:val="20"/>
        </w:rPr>
        <w:t>указывают:</w:t>
      </w:r>
    </w:p>
    <w:p w:rsidR="00EA643B" w:rsidRPr="00923B5C" w:rsidRDefault="004E5264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координационные оси здания (сооружения), расстояния между ними и общее расстояние между крайними осями, а также привязку к ним элементов конструкции;</w:t>
      </w:r>
    </w:p>
    <w:p w:rsidR="00BA72A6" w:rsidRPr="00923B5C" w:rsidRDefault="00BA72A6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наружные (опалубочные) размеры элементов конструкции (толщину плиты, высоту ригеля, сечение балки, колонны и т.</w:t>
      </w:r>
      <w:r w:rsidR="0009394C" w:rsidRPr="00923B5C">
        <w:rPr>
          <w:color w:val="auto"/>
          <w:spacing w:val="0"/>
        </w:rPr>
        <w:t xml:space="preserve"> </w:t>
      </w:r>
      <w:r w:rsidRPr="00923B5C">
        <w:rPr>
          <w:color w:val="auto"/>
          <w:spacing w:val="0"/>
        </w:rPr>
        <w:t>п.);</w:t>
      </w:r>
    </w:p>
    <w:p w:rsidR="00EA643B" w:rsidRPr="00923B5C" w:rsidRDefault="0042043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</w:t>
      </w:r>
      <w:r w:rsidR="00EA643B" w:rsidRPr="00923B5C">
        <w:rPr>
          <w:color w:val="auto"/>
          <w:spacing w:val="0"/>
        </w:rPr>
        <w:t xml:space="preserve">отметки </w:t>
      </w:r>
      <w:r w:rsidR="004421AD" w:rsidRPr="00923B5C">
        <w:rPr>
          <w:color w:val="auto"/>
          <w:spacing w:val="0"/>
        </w:rPr>
        <w:t xml:space="preserve">уровней, </w:t>
      </w:r>
      <w:r w:rsidR="00EA643B" w:rsidRPr="00923B5C">
        <w:rPr>
          <w:color w:val="auto"/>
          <w:spacing w:val="0"/>
        </w:rPr>
        <w:t>наиболее характерных для данной конструкции;</w:t>
      </w:r>
    </w:p>
    <w:p w:rsidR="00EA643B" w:rsidRPr="00923B5C" w:rsidRDefault="0042043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</w:t>
      </w:r>
      <w:r w:rsidR="00EA643B" w:rsidRPr="00923B5C">
        <w:rPr>
          <w:color w:val="auto"/>
          <w:spacing w:val="0"/>
        </w:rPr>
        <w:t>закладные изделия</w:t>
      </w:r>
      <w:r w:rsidR="006753CF" w:rsidRPr="00923B5C">
        <w:rPr>
          <w:color w:val="auto"/>
          <w:spacing w:val="0"/>
        </w:rPr>
        <w:t>, их номера позиций (марки)</w:t>
      </w:r>
      <w:r w:rsidR="00EA643B" w:rsidRPr="00923B5C">
        <w:rPr>
          <w:color w:val="auto"/>
          <w:spacing w:val="0"/>
        </w:rPr>
        <w:t>;</w:t>
      </w:r>
    </w:p>
    <w:p w:rsidR="00EA643B" w:rsidRPr="00923B5C" w:rsidRDefault="0042043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</w:t>
      </w:r>
      <w:r w:rsidR="00EA643B" w:rsidRPr="00923B5C">
        <w:rPr>
          <w:color w:val="auto"/>
          <w:spacing w:val="0"/>
        </w:rPr>
        <w:t>отверстия, ниши, борозды</w:t>
      </w:r>
      <w:r w:rsidRPr="00923B5C">
        <w:rPr>
          <w:color w:val="auto"/>
          <w:spacing w:val="0"/>
        </w:rPr>
        <w:t>, а также детали (например, пробки</w:t>
      </w:r>
      <w:r w:rsidR="007D10C8" w:rsidRPr="00923B5C">
        <w:rPr>
          <w:color w:val="auto"/>
          <w:spacing w:val="0"/>
        </w:rPr>
        <w:t>,</w:t>
      </w:r>
      <w:r w:rsidRPr="00923B5C">
        <w:rPr>
          <w:color w:val="auto"/>
          <w:spacing w:val="0"/>
        </w:rPr>
        <w:t xml:space="preserve"> заделываемые в </w:t>
      </w:r>
      <w:r w:rsidR="00006EB7" w:rsidRPr="00923B5C">
        <w:rPr>
          <w:color w:val="auto"/>
          <w:spacing w:val="0"/>
        </w:rPr>
        <w:t>монолитную конструкцию</w:t>
      </w:r>
      <w:r w:rsidR="009C047F" w:rsidRPr="00923B5C">
        <w:rPr>
          <w:color w:val="auto"/>
          <w:spacing w:val="0"/>
        </w:rPr>
        <w:t>)</w:t>
      </w:r>
      <w:r w:rsidRPr="00923B5C">
        <w:rPr>
          <w:color w:val="auto"/>
          <w:spacing w:val="0"/>
        </w:rPr>
        <w:t>;</w:t>
      </w:r>
    </w:p>
    <w:p w:rsidR="00EA643B" w:rsidRPr="00923B5C" w:rsidRDefault="0042043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</w:t>
      </w:r>
      <w:r w:rsidR="00EA643B" w:rsidRPr="00923B5C">
        <w:rPr>
          <w:color w:val="auto"/>
          <w:spacing w:val="0"/>
        </w:rPr>
        <w:t>участки смежных конструкци</w:t>
      </w:r>
      <w:r w:rsidR="009C047F" w:rsidRPr="00923B5C">
        <w:rPr>
          <w:color w:val="auto"/>
          <w:spacing w:val="0"/>
        </w:rPr>
        <w:t>й</w:t>
      </w:r>
      <w:r w:rsidR="00EA643B" w:rsidRPr="00923B5C">
        <w:rPr>
          <w:color w:val="auto"/>
          <w:spacing w:val="0"/>
        </w:rPr>
        <w:t>, служащих для монолитной</w:t>
      </w:r>
      <w:r w:rsidRPr="00923B5C">
        <w:rPr>
          <w:color w:val="auto"/>
          <w:spacing w:val="0"/>
        </w:rPr>
        <w:t xml:space="preserve"> </w:t>
      </w:r>
      <w:r w:rsidR="00EA643B" w:rsidRPr="00923B5C">
        <w:rPr>
          <w:color w:val="auto"/>
          <w:spacing w:val="0"/>
        </w:rPr>
        <w:t>конструкции опорой (например,</w:t>
      </w:r>
      <w:r w:rsidRPr="00923B5C">
        <w:rPr>
          <w:color w:val="auto"/>
          <w:spacing w:val="0"/>
        </w:rPr>
        <w:t xml:space="preserve"> </w:t>
      </w:r>
      <w:r w:rsidR="00EA643B" w:rsidRPr="00923B5C">
        <w:rPr>
          <w:color w:val="auto"/>
          <w:spacing w:val="0"/>
        </w:rPr>
        <w:t>кирпичную кладку).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6.</w:t>
      </w:r>
      <w:r w:rsidR="005E22BA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>.</w:t>
      </w:r>
      <w:r w:rsidR="007917F7" w:rsidRPr="00923B5C">
        <w:rPr>
          <w:color w:val="auto"/>
          <w:spacing w:val="0"/>
        </w:rPr>
        <w:t>3</w:t>
      </w:r>
      <w:r w:rsidR="00D47A99" w:rsidRPr="00923B5C">
        <w:rPr>
          <w:color w:val="auto"/>
          <w:spacing w:val="0"/>
        </w:rPr>
        <w:t> </w:t>
      </w:r>
      <w:r w:rsidRPr="00923B5C">
        <w:rPr>
          <w:color w:val="auto"/>
          <w:spacing w:val="0"/>
        </w:rPr>
        <w:t xml:space="preserve">На схемах армирования указывают: 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контуры монолитной конструкции или элемента сборной конструкции</w:t>
      </w:r>
      <w:r w:rsidR="00F65189" w:rsidRPr="00923B5C">
        <w:rPr>
          <w:color w:val="auto"/>
          <w:spacing w:val="0"/>
        </w:rPr>
        <w:t xml:space="preserve"> –</w:t>
      </w:r>
      <w:r w:rsidR="00AA027D" w:rsidRPr="00923B5C">
        <w:rPr>
          <w:color w:val="auto"/>
          <w:spacing w:val="0"/>
        </w:rPr>
        <w:t xml:space="preserve"> </w:t>
      </w:r>
      <w:r w:rsidR="00F65189" w:rsidRPr="00923B5C">
        <w:rPr>
          <w:color w:val="auto"/>
          <w:spacing w:val="0"/>
        </w:rPr>
        <w:t xml:space="preserve">сплошной </w:t>
      </w:r>
      <w:r w:rsidR="00AA027D" w:rsidRPr="00923B5C">
        <w:rPr>
          <w:color w:val="auto"/>
          <w:spacing w:val="0"/>
        </w:rPr>
        <w:t xml:space="preserve">толстой основной </w:t>
      </w:r>
      <w:r w:rsidR="00F65189" w:rsidRPr="00923B5C">
        <w:rPr>
          <w:color w:val="auto"/>
          <w:spacing w:val="0"/>
        </w:rPr>
        <w:t>линией</w:t>
      </w:r>
      <w:r w:rsidRPr="00923B5C">
        <w:rPr>
          <w:color w:val="auto"/>
          <w:spacing w:val="0"/>
        </w:rPr>
        <w:t xml:space="preserve">; 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 xml:space="preserve">- размеры, определяющие проектное положение арматурных изделий; 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 xml:space="preserve">- толщину защитного слоя бетона </w:t>
      </w:r>
      <w:r w:rsidR="009A52C1" w:rsidRPr="00923B5C">
        <w:rPr>
          <w:color w:val="auto"/>
          <w:spacing w:val="0"/>
        </w:rPr>
        <w:t>(от грани элемента до ближайшей поверхности арматурного стержня);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lastRenderedPageBreak/>
        <w:t xml:space="preserve">- арматурные изделия условными обозначениями по ГOCT 21.201 </w:t>
      </w:r>
      <w:r w:rsidR="001F2619" w:rsidRPr="00923B5C">
        <w:rPr>
          <w:color w:val="auto"/>
          <w:spacing w:val="0"/>
          <w:kern w:val="20"/>
          <w:szCs w:val="20"/>
        </w:rPr>
        <w:t>─</w:t>
      </w:r>
      <w:r w:rsidRPr="00923B5C">
        <w:rPr>
          <w:color w:val="auto"/>
          <w:spacing w:val="0"/>
        </w:rPr>
        <w:t xml:space="preserve"> очень толстой сплошной линией (в </w:t>
      </w:r>
      <w:r w:rsidR="00581635">
        <w:rPr>
          <w:color w:val="auto"/>
          <w:spacing w:val="0"/>
        </w:rPr>
        <w:t>полтора-два</w:t>
      </w:r>
      <w:r w:rsidRPr="00923B5C">
        <w:rPr>
          <w:color w:val="auto"/>
          <w:spacing w:val="0"/>
        </w:rPr>
        <w:t xml:space="preserve"> раза толще сплошной толстой основной линии); </w:t>
      </w:r>
    </w:p>
    <w:p w:rsidR="00425FB7" w:rsidRPr="00923B5C" w:rsidRDefault="00425FB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20"/>
        </w:rPr>
      </w:pPr>
      <w:r w:rsidRPr="00923B5C">
        <w:rPr>
          <w:color w:val="auto"/>
          <w:spacing w:val="0"/>
        </w:rPr>
        <w:t>- </w:t>
      </w:r>
      <w:r w:rsidRPr="00923B5C">
        <w:rPr>
          <w:color w:val="auto"/>
          <w:spacing w:val="0"/>
          <w:kern w:val="20"/>
          <w:szCs w:val="20"/>
        </w:rPr>
        <w:t>закладные изделия, привариваемые к арматурному изделию при его изготовлении (без указа</w:t>
      </w:r>
      <w:r w:rsidR="0068546B" w:rsidRPr="00923B5C">
        <w:rPr>
          <w:color w:val="auto"/>
          <w:spacing w:val="0"/>
          <w:kern w:val="20"/>
          <w:szCs w:val="20"/>
        </w:rPr>
        <w:softHyphen/>
      </w:r>
      <w:r w:rsidRPr="00923B5C">
        <w:rPr>
          <w:color w:val="auto"/>
          <w:spacing w:val="0"/>
          <w:kern w:val="20"/>
          <w:szCs w:val="20"/>
        </w:rPr>
        <w:t>ния их номеров позиций или марок и установочных размеров);</w:t>
      </w:r>
    </w:p>
    <w:p w:rsidR="00425FB7" w:rsidRPr="00923B5C" w:rsidRDefault="00425FB7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  <w:kern w:val="20"/>
          <w:szCs w:val="20"/>
        </w:rPr>
        <w:t>-</w:t>
      </w:r>
      <w:r w:rsidRPr="00923B5C">
        <w:rPr>
          <w:color w:val="auto"/>
          <w:spacing w:val="0"/>
          <w:kern w:val="20"/>
          <w:szCs w:val="20"/>
          <w:lang w:val="en-US"/>
        </w:rPr>
        <w:t> </w:t>
      </w:r>
      <w:r w:rsidRPr="00923B5C">
        <w:rPr>
          <w:color w:val="auto"/>
          <w:spacing w:val="0"/>
          <w:kern w:val="20"/>
          <w:szCs w:val="20"/>
        </w:rPr>
        <w:t xml:space="preserve">номера </w:t>
      </w:r>
      <w:r w:rsidRPr="00923B5C">
        <w:rPr>
          <w:color w:val="auto"/>
          <w:spacing w:val="0"/>
        </w:rPr>
        <w:t>позиций (марки) арматурных изделий;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 xml:space="preserve">- фиксаторы для обеспечения проектного положения арматуры (при необходимости);  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  <w:kern w:val="20"/>
          <w:szCs w:val="20"/>
        </w:rPr>
        <w:t>-</w:t>
      </w:r>
      <w:r w:rsidRPr="00923B5C">
        <w:rPr>
          <w:color w:val="auto"/>
          <w:spacing w:val="0"/>
          <w:kern w:val="20"/>
          <w:szCs w:val="20"/>
          <w:lang w:val="en-US"/>
        </w:rPr>
        <w:t> </w:t>
      </w:r>
      <w:r w:rsidRPr="00923B5C">
        <w:rPr>
          <w:color w:val="auto"/>
          <w:spacing w:val="0"/>
        </w:rPr>
        <w:t xml:space="preserve">указания о способе соединения арматурных стержней. </w:t>
      </w:r>
    </w:p>
    <w:p w:rsidR="00F20A3D" w:rsidRPr="00923B5C" w:rsidRDefault="00F20A3D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-2"/>
          <w:kern w:val="20"/>
        </w:rPr>
        <w:t xml:space="preserve">Допускается </w:t>
      </w:r>
      <w:r w:rsidR="00F65491" w:rsidRPr="00923B5C">
        <w:rPr>
          <w:color w:val="auto"/>
          <w:spacing w:val="-2"/>
          <w:kern w:val="20"/>
        </w:rPr>
        <w:t xml:space="preserve">не выполнять </w:t>
      </w:r>
      <w:r w:rsidRPr="00923B5C">
        <w:rPr>
          <w:color w:val="auto"/>
          <w:spacing w:val="-2"/>
          <w:kern w:val="20"/>
        </w:rPr>
        <w:t>чертежи общего вида монолитных железобетонных конструкций</w:t>
      </w:r>
      <w:r w:rsidR="00F65491" w:rsidRPr="00923B5C">
        <w:rPr>
          <w:color w:val="auto"/>
          <w:spacing w:val="-2"/>
          <w:kern w:val="20"/>
        </w:rPr>
        <w:t xml:space="preserve"> и бетонных конструкций, армированных композитной полимерной арматурой</w:t>
      </w:r>
      <w:r w:rsidRPr="00923B5C">
        <w:rPr>
          <w:color w:val="auto"/>
          <w:spacing w:val="-2"/>
          <w:kern w:val="20"/>
        </w:rPr>
        <w:t>. В</w:t>
      </w:r>
      <w:r w:rsidR="009A52C1" w:rsidRPr="00923B5C">
        <w:rPr>
          <w:color w:val="auto"/>
          <w:spacing w:val="-2"/>
          <w:kern w:val="20"/>
        </w:rPr>
        <w:t> </w:t>
      </w:r>
      <w:r w:rsidRPr="00923B5C">
        <w:rPr>
          <w:color w:val="auto"/>
          <w:spacing w:val="-2"/>
          <w:kern w:val="20"/>
        </w:rPr>
        <w:t>этом</w:t>
      </w:r>
      <w:r w:rsidRPr="00923B5C">
        <w:rPr>
          <w:color w:val="auto"/>
          <w:spacing w:val="0"/>
        </w:rPr>
        <w:t xml:space="preserve"> случае на схемах армирования дополнительно приводят данные, указанные в 6.</w:t>
      </w:r>
      <w:r w:rsidR="00795F8F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>.</w:t>
      </w:r>
      <w:r w:rsidR="0058545D" w:rsidRPr="00923B5C">
        <w:rPr>
          <w:color w:val="auto"/>
          <w:spacing w:val="0"/>
        </w:rPr>
        <w:t>2</w:t>
      </w:r>
      <w:r w:rsidRPr="00923B5C">
        <w:rPr>
          <w:color w:val="auto"/>
          <w:spacing w:val="0"/>
        </w:rPr>
        <w:t xml:space="preserve">. </w:t>
      </w:r>
    </w:p>
    <w:p w:rsidR="00843825" w:rsidRPr="00923B5C" w:rsidRDefault="00843825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6.</w:t>
      </w:r>
      <w:r w:rsidR="005E22BA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>.</w:t>
      </w:r>
      <w:r w:rsidR="007917F7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 xml:space="preserve"> Если монолитная конструкция состоит из нескольких элементов (балок, плит и др.), на каждый из которых выполняют отдельные схемы армирования, то этим элементам присваивают </w:t>
      </w:r>
      <w:r w:rsidR="00141984" w:rsidRPr="00923B5C">
        <w:rPr>
          <w:color w:val="auto"/>
          <w:spacing w:val="0"/>
        </w:rPr>
        <w:t xml:space="preserve">номера </w:t>
      </w:r>
      <w:r w:rsidRPr="00923B5C">
        <w:rPr>
          <w:color w:val="auto"/>
          <w:spacing w:val="0"/>
        </w:rPr>
        <w:t>позици</w:t>
      </w:r>
      <w:r w:rsidR="00141984" w:rsidRPr="00923B5C">
        <w:rPr>
          <w:color w:val="auto"/>
          <w:spacing w:val="0"/>
        </w:rPr>
        <w:t>й</w:t>
      </w:r>
      <w:r w:rsidRPr="00923B5C">
        <w:rPr>
          <w:color w:val="auto"/>
          <w:spacing w:val="0"/>
        </w:rPr>
        <w:t xml:space="preserve"> или марки, которые указывают на схеме расположения элементов монолитной конструкции в соответствии с рисунком 2.</w:t>
      </w:r>
    </w:p>
    <w:p w:rsidR="004E64B6" w:rsidRPr="00EC3702" w:rsidRDefault="004E64B6" w:rsidP="004E64B6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34149C" w:rsidRPr="00EC3702" w:rsidRDefault="0034149C" w:rsidP="004E64B6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091794" w:rsidRPr="00EC3702" w:rsidRDefault="00516835" w:rsidP="00684206">
      <w:pPr>
        <w:keepNext/>
        <w:widowControl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714750" cy="28098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49C" w:rsidRPr="00EC3702" w:rsidRDefault="0034149C" w:rsidP="00684206">
      <w:pPr>
        <w:keepNext/>
        <w:widowControl/>
        <w:jc w:val="center"/>
        <w:rPr>
          <w:sz w:val="18"/>
          <w:szCs w:val="18"/>
        </w:rPr>
      </w:pPr>
    </w:p>
    <w:p w:rsidR="00091794" w:rsidRPr="00923B5C" w:rsidRDefault="00091794" w:rsidP="00091794">
      <w:pPr>
        <w:widowControl/>
        <w:jc w:val="center"/>
        <w:rPr>
          <w:sz w:val="22"/>
          <w:szCs w:val="18"/>
        </w:rPr>
      </w:pPr>
      <w:r w:rsidRPr="00923B5C">
        <w:rPr>
          <w:sz w:val="22"/>
          <w:szCs w:val="18"/>
        </w:rPr>
        <w:t xml:space="preserve">Рисунок 2 </w:t>
      </w:r>
    </w:p>
    <w:p w:rsidR="00AD5731" w:rsidRPr="00EC3702" w:rsidRDefault="00AD5731" w:rsidP="004E64B6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D7289F" w:rsidRPr="00923B5C" w:rsidRDefault="00D7289F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6.</w:t>
      </w:r>
      <w:r w:rsidR="005E22BA" w:rsidRPr="00923B5C">
        <w:rPr>
          <w:color w:val="auto"/>
          <w:spacing w:val="0"/>
        </w:rPr>
        <w:t>4</w:t>
      </w:r>
      <w:r w:rsidRPr="00923B5C">
        <w:rPr>
          <w:color w:val="auto"/>
          <w:spacing w:val="0"/>
        </w:rPr>
        <w:t>.</w:t>
      </w:r>
      <w:r w:rsidR="007917F7" w:rsidRPr="00923B5C">
        <w:rPr>
          <w:color w:val="auto"/>
          <w:spacing w:val="0"/>
        </w:rPr>
        <w:t>5</w:t>
      </w:r>
      <w:r w:rsidRPr="00923B5C">
        <w:rPr>
          <w:color w:val="auto"/>
          <w:spacing w:val="0"/>
        </w:rPr>
        <w:t> На схемах армирования применяют</w:t>
      </w:r>
      <w:r w:rsidR="002E6B5E" w:rsidRPr="00923B5C">
        <w:rPr>
          <w:color w:val="auto"/>
          <w:spacing w:val="0"/>
        </w:rPr>
        <w:t>, при необходимости,</w:t>
      </w:r>
      <w:r w:rsidRPr="00923B5C">
        <w:rPr>
          <w:color w:val="auto"/>
          <w:spacing w:val="0"/>
        </w:rPr>
        <w:t xml:space="preserve"> следующие упрощения:</w:t>
      </w:r>
    </w:p>
    <w:p w:rsidR="00D7289F" w:rsidRPr="00EC3702" w:rsidRDefault="00174358" w:rsidP="00923B5C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 w:val="20"/>
        </w:rPr>
      </w:pPr>
      <w:r w:rsidRPr="00923B5C">
        <w:rPr>
          <w:color w:val="auto"/>
          <w:spacing w:val="0"/>
        </w:rPr>
        <w:lastRenderedPageBreak/>
        <w:t>-</w:t>
      </w:r>
      <w:r w:rsidR="00D7289F" w:rsidRPr="00923B5C">
        <w:rPr>
          <w:color w:val="auto"/>
          <w:spacing w:val="0"/>
        </w:rPr>
        <w:t xml:space="preserve"> каркасы и сетки изображают контуром в соответствии с рисунком </w:t>
      </w:r>
      <w:r w:rsidR="00AD0BA1" w:rsidRPr="00923B5C">
        <w:rPr>
          <w:color w:val="auto"/>
          <w:spacing w:val="0"/>
        </w:rPr>
        <w:t>3</w:t>
      </w:r>
      <w:r w:rsidR="00581635">
        <w:rPr>
          <w:color w:val="auto"/>
          <w:spacing w:val="0"/>
        </w:rPr>
        <w:t>.</w:t>
      </w:r>
    </w:p>
    <w:p w:rsidR="00A245F5" w:rsidRPr="00EC3702" w:rsidRDefault="00A245F5" w:rsidP="00A245F5">
      <w:pPr>
        <w:pStyle w:val="ad"/>
        <w:widowControl/>
        <w:spacing w:before="0" w:after="0"/>
        <w:jc w:val="center"/>
        <w:rPr>
          <w:color w:val="auto"/>
          <w:spacing w:val="0"/>
          <w:sz w:val="18"/>
          <w:szCs w:val="18"/>
        </w:rPr>
      </w:pPr>
    </w:p>
    <w:p w:rsidR="00F1335F" w:rsidRPr="00EC3702" w:rsidRDefault="00F1335F" w:rsidP="00A86F04">
      <w:pPr>
        <w:pStyle w:val="ad"/>
        <w:keepNext/>
        <w:widowControl/>
        <w:spacing w:before="0" w:after="0"/>
        <w:jc w:val="center"/>
        <w:rPr>
          <w:color w:val="auto"/>
          <w:spacing w:val="0"/>
          <w:sz w:val="18"/>
          <w:szCs w:val="18"/>
        </w:rPr>
      </w:pPr>
    </w:p>
    <w:p w:rsidR="00A245F5" w:rsidRPr="00EC3702" w:rsidRDefault="00C275F4" w:rsidP="00A245F5">
      <w:pPr>
        <w:pStyle w:val="ad"/>
        <w:widowControl/>
        <w:spacing w:before="0" w:after="0"/>
        <w:jc w:val="center"/>
        <w:rPr>
          <w:rFonts w:cs="Tahoma"/>
          <w:color w:val="auto"/>
        </w:rPr>
      </w:pPr>
      <w:r>
        <w:rPr>
          <w:rFonts w:cs="Tahoma"/>
          <w:noProof/>
          <w:color w:val="auto"/>
        </w:rPr>
        <w:drawing>
          <wp:inline distT="0" distB="0" distL="0" distR="0">
            <wp:extent cx="1866900" cy="1333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F5" w:rsidRPr="00EC3702" w:rsidRDefault="00A245F5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A245F5" w:rsidRPr="00923B5C" w:rsidRDefault="00A245F5" w:rsidP="00A245F5">
      <w:pPr>
        <w:pStyle w:val="ad"/>
        <w:widowControl/>
        <w:spacing w:before="0" w:after="0"/>
        <w:jc w:val="center"/>
        <w:rPr>
          <w:color w:val="auto"/>
          <w:spacing w:val="0"/>
        </w:rPr>
      </w:pPr>
      <w:r w:rsidRPr="00923B5C">
        <w:rPr>
          <w:color w:val="auto"/>
          <w:sz w:val="22"/>
        </w:rPr>
        <w:t>Рисунок 3</w:t>
      </w:r>
    </w:p>
    <w:p w:rsidR="00A245F5" w:rsidRPr="00EC3702" w:rsidRDefault="00A245F5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D7289F" w:rsidRPr="00923B5C" w:rsidRDefault="00174358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</w:t>
      </w:r>
      <w:r w:rsidR="00D7289F" w:rsidRPr="00923B5C">
        <w:rPr>
          <w:color w:val="auto"/>
          <w:spacing w:val="0"/>
        </w:rPr>
        <w:t xml:space="preserve"> для обеспечения правильной установки в проектное положение несимметричных каркасов и сеток указывают только их характерные особенности (диаметр отличающихся по диаметрам стержней и др.) в соответствии с рисунком </w:t>
      </w:r>
      <w:r w:rsidR="00AD0BA1" w:rsidRPr="00923B5C">
        <w:rPr>
          <w:color w:val="auto"/>
          <w:spacing w:val="0"/>
        </w:rPr>
        <w:t>4</w:t>
      </w:r>
      <w:r w:rsidR="00D7289F" w:rsidRPr="00923B5C">
        <w:rPr>
          <w:color w:val="auto"/>
          <w:spacing w:val="0"/>
        </w:rPr>
        <w:t>;</w:t>
      </w:r>
    </w:p>
    <w:p w:rsidR="007C1353" w:rsidRPr="00EC3702" w:rsidRDefault="007C1353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7C1353" w:rsidRPr="00EC3702" w:rsidRDefault="007C1353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  <w:r w:rsidRPr="00EC3702">
        <w:rPr>
          <w:noProof/>
          <w:color w:val="auto"/>
          <w:spacing w:val="0"/>
          <w:sz w:val="20"/>
        </w:rPr>
        <w:drawing>
          <wp:inline distT="0" distB="0" distL="0" distR="0">
            <wp:extent cx="1167989" cy="883508"/>
            <wp:effectExtent l="19050" t="0" r="0" b="0"/>
            <wp:docPr id="10" name="Рисунок 9" descr="Рисунок_4_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4_20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45" cy="8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353" w:rsidRPr="00EC3702" w:rsidRDefault="007C1353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CC655E" w:rsidRPr="00923B5C" w:rsidRDefault="00A245F5" w:rsidP="00CC655E">
      <w:pPr>
        <w:pStyle w:val="ad"/>
        <w:widowControl/>
        <w:spacing w:before="0" w:after="0"/>
        <w:jc w:val="center"/>
        <w:rPr>
          <w:color w:val="auto"/>
          <w:spacing w:val="0"/>
        </w:rPr>
      </w:pPr>
      <w:r w:rsidRPr="00923B5C">
        <w:rPr>
          <w:color w:val="auto"/>
          <w:sz w:val="22"/>
        </w:rPr>
        <w:t>Рисунок 4</w:t>
      </w:r>
    </w:p>
    <w:p w:rsidR="00D7289F" w:rsidRPr="00EC3702" w:rsidRDefault="00D7289F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D7289F" w:rsidRPr="00923B5C" w:rsidRDefault="00174358" w:rsidP="00923B5C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</w:rPr>
      </w:pPr>
      <w:r w:rsidRPr="00923B5C">
        <w:rPr>
          <w:color w:val="auto"/>
          <w:spacing w:val="0"/>
        </w:rPr>
        <w:t>- </w:t>
      </w:r>
      <w:r w:rsidR="00D7289F" w:rsidRPr="00923B5C">
        <w:rPr>
          <w:color w:val="auto"/>
          <w:spacing w:val="0"/>
        </w:rPr>
        <w:t xml:space="preserve">если железобетонная конструкция имеет несколько участков с равномерно расположенными одинаковыми </w:t>
      </w:r>
      <w:r w:rsidR="00DB2C2B" w:rsidRPr="00923B5C">
        <w:rPr>
          <w:color w:val="auto"/>
          <w:spacing w:val="0"/>
        </w:rPr>
        <w:t>арматурными изделиями (</w:t>
      </w:r>
      <w:r w:rsidR="00D7289F" w:rsidRPr="00923B5C">
        <w:rPr>
          <w:color w:val="auto"/>
          <w:spacing w:val="0"/>
        </w:rPr>
        <w:t>каркасами или сетками</w:t>
      </w:r>
      <w:r w:rsidR="00DB2C2B" w:rsidRPr="00923B5C">
        <w:rPr>
          <w:color w:val="auto"/>
          <w:spacing w:val="0"/>
        </w:rPr>
        <w:t>)</w:t>
      </w:r>
      <w:r w:rsidR="00D7289F" w:rsidRPr="00923B5C">
        <w:rPr>
          <w:color w:val="auto"/>
          <w:spacing w:val="0"/>
        </w:rPr>
        <w:t>, то их контуры наносят на одном из участков, указывая номер позици</w:t>
      </w:r>
      <w:r w:rsidR="00CC655E" w:rsidRPr="00923B5C">
        <w:rPr>
          <w:color w:val="auto"/>
          <w:spacing w:val="0"/>
        </w:rPr>
        <w:t>и</w:t>
      </w:r>
      <w:r w:rsidR="00D7289F" w:rsidRPr="00923B5C">
        <w:rPr>
          <w:color w:val="auto"/>
          <w:spacing w:val="0"/>
        </w:rPr>
        <w:t xml:space="preserve"> и </w:t>
      </w:r>
      <w:r w:rsidR="00CC655E" w:rsidRPr="00923B5C">
        <w:rPr>
          <w:color w:val="auto"/>
          <w:spacing w:val="0"/>
        </w:rPr>
        <w:t xml:space="preserve">количество изделий </w:t>
      </w:r>
      <w:r w:rsidR="00D7289F" w:rsidRPr="00923B5C">
        <w:rPr>
          <w:color w:val="auto"/>
          <w:spacing w:val="0"/>
        </w:rPr>
        <w:t>в скобках</w:t>
      </w:r>
      <w:r w:rsidR="00CC655E" w:rsidRPr="00923B5C">
        <w:rPr>
          <w:color w:val="auto"/>
          <w:spacing w:val="0"/>
        </w:rPr>
        <w:t xml:space="preserve"> после номера позиции.</w:t>
      </w:r>
      <w:r w:rsidR="00D7289F" w:rsidRPr="00923B5C">
        <w:rPr>
          <w:color w:val="auto"/>
          <w:spacing w:val="0"/>
        </w:rPr>
        <w:t xml:space="preserve"> На осталь</w:t>
      </w:r>
      <w:r w:rsidR="0014426D" w:rsidRPr="00923B5C">
        <w:rPr>
          <w:color w:val="auto"/>
          <w:spacing w:val="0"/>
        </w:rPr>
        <w:softHyphen/>
      </w:r>
      <w:r w:rsidR="00D7289F" w:rsidRPr="00923B5C">
        <w:rPr>
          <w:color w:val="auto"/>
          <w:spacing w:val="0"/>
        </w:rPr>
        <w:t xml:space="preserve">ных </w:t>
      </w:r>
      <w:r w:rsidR="00667DDE" w:rsidRPr="00923B5C">
        <w:rPr>
          <w:color w:val="auto"/>
          <w:spacing w:val="0"/>
        </w:rPr>
        <w:t xml:space="preserve">повторяющихся </w:t>
      </w:r>
      <w:r w:rsidR="00D7289F" w:rsidRPr="00923B5C">
        <w:rPr>
          <w:color w:val="auto"/>
          <w:spacing w:val="0"/>
        </w:rPr>
        <w:t xml:space="preserve">участках проставляют только </w:t>
      </w:r>
      <w:r w:rsidR="00141984" w:rsidRPr="00923B5C">
        <w:rPr>
          <w:color w:val="auto"/>
          <w:spacing w:val="0"/>
        </w:rPr>
        <w:t xml:space="preserve">номера </w:t>
      </w:r>
      <w:r w:rsidR="00D7289F" w:rsidRPr="00923B5C">
        <w:rPr>
          <w:color w:val="auto"/>
          <w:spacing w:val="0"/>
        </w:rPr>
        <w:t>позици</w:t>
      </w:r>
      <w:r w:rsidR="00141984" w:rsidRPr="00923B5C">
        <w:rPr>
          <w:color w:val="auto"/>
          <w:spacing w:val="0"/>
        </w:rPr>
        <w:t>й</w:t>
      </w:r>
      <w:r w:rsidR="00D7289F" w:rsidRPr="00923B5C">
        <w:rPr>
          <w:color w:val="auto"/>
          <w:spacing w:val="0"/>
        </w:rPr>
        <w:t xml:space="preserve"> и количество изделий </w:t>
      </w:r>
      <w:r w:rsidR="00141984" w:rsidRPr="00923B5C">
        <w:rPr>
          <w:color w:val="auto"/>
          <w:spacing w:val="0"/>
        </w:rPr>
        <w:t xml:space="preserve">с этим номером позиции </w:t>
      </w:r>
      <w:r w:rsidR="00D7289F" w:rsidRPr="00923B5C">
        <w:rPr>
          <w:color w:val="auto"/>
          <w:spacing w:val="0"/>
        </w:rPr>
        <w:t xml:space="preserve">в соответствии с рисунком </w:t>
      </w:r>
      <w:r w:rsidR="00AD0BA1" w:rsidRPr="00923B5C">
        <w:rPr>
          <w:color w:val="auto"/>
          <w:spacing w:val="0"/>
        </w:rPr>
        <w:t>5</w:t>
      </w:r>
      <w:r w:rsidR="006A263D" w:rsidRPr="00923B5C">
        <w:rPr>
          <w:color w:val="auto"/>
          <w:spacing w:val="0"/>
        </w:rPr>
        <w:t>.</w:t>
      </w:r>
      <w:r w:rsidR="006B6331" w:rsidRPr="00923B5C">
        <w:rPr>
          <w:color w:val="auto"/>
          <w:spacing w:val="0"/>
        </w:rPr>
        <w:t xml:space="preserve"> </w:t>
      </w:r>
      <w:r w:rsidR="006A263D" w:rsidRPr="00923B5C">
        <w:rPr>
          <w:color w:val="auto"/>
          <w:spacing w:val="0"/>
        </w:rPr>
        <w:t xml:space="preserve"> Если номер позиции </w:t>
      </w:r>
      <w:r w:rsidR="00694FE3" w:rsidRPr="00923B5C">
        <w:rPr>
          <w:color w:val="auto"/>
          <w:spacing w:val="0"/>
        </w:rPr>
        <w:t>наносят</w:t>
      </w:r>
      <w:r w:rsidR="006A263D" w:rsidRPr="00923B5C">
        <w:rPr>
          <w:color w:val="auto"/>
          <w:spacing w:val="0"/>
        </w:rPr>
        <w:t xml:space="preserve"> на полке линии-выноски, то </w:t>
      </w:r>
      <w:r w:rsidR="00A75100" w:rsidRPr="00923B5C">
        <w:rPr>
          <w:color w:val="auto"/>
          <w:spacing w:val="0"/>
        </w:rPr>
        <w:t xml:space="preserve">количество изделий </w:t>
      </w:r>
      <w:r w:rsidR="008A48E6" w:rsidRPr="00923B5C">
        <w:rPr>
          <w:color w:val="auto"/>
          <w:spacing w:val="0"/>
        </w:rPr>
        <w:t xml:space="preserve">допускается указывать </w:t>
      </w:r>
      <w:r w:rsidR="006A263D" w:rsidRPr="00923B5C">
        <w:rPr>
          <w:color w:val="auto"/>
          <w:spacing w:val="0"/>
        </w:rPr>
        <w:t>под полкой линии</w:t>
      </w:r>
      <w:r w:rsidR="00CC655E" w:rsidRPr="00923B5C">
        <w:rPr>
          <w:color w:val="auto"/>
          <w:spacing w:val="0"/>
        </w:rPr>
        <w:t>-</w:t>
      </w:r>
      <w:r w:rsidR="006A263D" w:rsidRPr="00923B5C">
        <w:rPr>
          <w:color w:val="auto"/>
          <w:spacing w:val="0"/>
        </w:rPr>
        <w:t>выноски без скобок</w:t>
      </w:r>
      <w:r w:rsidR="00D7289F" w:rsidRPr="00923B5C">
        <w:rPr>
          <w:color w:val="auto"/>
          <w:spacing w:val="0"/>
        </w:rPr>
        <w:t>;</w:t>
      </w:r>
    </w:p>
    <w:p w:rsidR="00EF1F6C" w:rsidRPr="00EC3702" w:rsidRDefault="00EF1F6C" w:rsidP="00751369">
      <w:pPr>
        <w:pStyle w:val="ad"/>
        <w:widowControl/>
        <w:spacing w:before="0" w:after="0"/>
        <w:ind w:firstLine="454"/>
        <w:jc w:val="both"/>
        <w:rPr>
          <w:color w:val="auto"/>
          <w:spacing w:val="0"/>
          <w:sz w:val="20"/>
        </w:rPr>
      </w:pPr>
    </w:p>
    <w:p w:rsidR="00D7289F" w:rsidRPr="00EC3702" w:rsidRDefault="00C275F4" w:rsidP="00924897">
      <w:pPr>
        <w:widowControl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4048125" cy="25812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CB" w:rsidRPr="00EC3702" w:rsidRDefault="00B651CB" w:rsidP="00751369">
      <w:pPr>
        <w:widowControl/>
        <w:jc w:val="center"/>
        <w:rPr>
          <w:sz w:val="18"/>
          <w:szCs w:val="18"/>
        </w:rPr>
      </w:pPr>
    </w:p>
    <w:p w:rsidR="00D7289F" w:rsidRPr="003F20EA" w:rsidRDefault="00D7289F" w:rsidP="00751369">
      <w:pPr>
        <w:widowControl/>
        <w:jc w:val="center"/>
        <w:rPr>
          <w:sz w:val="22"/>
          <w:szCs w:val="18"/>
        </w:rPr>
      </w:pPr>
      <w:r w:rsidRPr="003F20EA">
        <w:rPr>
          <w:sz w:val="22"/>
          <w:szCs w:val="18"/>
        </w:rPr>
        <w:t xml:space="preserve">Рисунок </w:t>
      </w:r>
      <w:r w:rsidR="00AD0BA1" w:rsidRPr="003F20EA">
        <w:rPr>
          <w:sz w:val="22"/>
          <w:szCs w:val="18"/>
        </w:rPr>
        <w:t>5</w:t>
      </w:r>
    </w:p>
    <w:p w:rsidR="00D7289F" w:rsidRPr="00EC3702" w:rsidRDefault="00D7289F" w:rsidP="00751369">
      <w:pPr>
        <w:pStyle w:val="ad"/>
        <w:widowControl/>
        <w:spacing w:before="0" w:after="0"/>
        <w:ind w:firstLine="454"/>
        <w:jc w:val="both"/>
        <w:rPr>
          <w:color w:val="auto"/>
          <w:spacing w:val="0"/>
          <w:sz w:val="20"/>
        </w:rPr>
      </w:pPr>
    </w:p>
    <w:p w:rsidR="00D7289F" w:rsidRPr="003F20EA" w:rsidRDefault="00174358" w:rsidP="003F20EA">
      <w:pPr>
        <w:pStyle w:val="ad"/>
        <w:widowControl/>
        <w:spacing w:before="0" w:after="0" w:line="360" w:lineRule="auto"/>
        <w:ind w:firstLine="510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-</w:t>
      </w:r>
      <w:r w:rsidR="00785E43" w:rsidRPr="003F20EA">
        <w:rPr>
          <w:color w:val="auto"/>
          <w:spacing w:val="0"/>
        </w:rPr>
        <w:t> </w:t>
      </w:r>
      <w:r w:rsidR="00D7289F" w:rsidRPr="003F20EA">
        <w:rPr>
          <w:color w:val="auto"/>
          <w:spacing w:val="0"/>
        </w:rPr>
        <w:t>на участках с отдельными стержнями, расположенными на равных расстояниях, изображают один стержень с указанием на полке</w:t>
      </w:r>
      <w:r w:rsidR="00C32C52" w:rsidRPr="003F20EA">
        <w:rPr>
          <w:color w:val="auto"/>
          <w:spacing w:val="0"/>
        </w:rPr>
        <w:t xml:space="preserve"> </w:t>
      </w:r>
      <w:r w:rsidR="00D7289F" w:rsidRPr="003F20EA">
        <w:rPr>
          <w:color w:val="auto"/>
          <w:spacing w:val="0"/>
        </w:rPr>
        <w:t>линии</w:t>
      </w:r>
      <w:r w:rsidR="00C32C52" w:rsidRPr="003F20EA">
        <w:rPr>
          <w:color w:val="auto"/>
          <w:spacing w:val="0"/>
        </w:rPr>
        <w:t>-</w:t>
      </w:r>
      <w:r w:rsidR="00D7289F" w:rsidRPr="003F20EA">
        <w:rPr>
          <w:color w:val="auto"/>
          <w:spacing w:val="0"/>
        </w:rPr>
        <w:t xml:space="preserve">выноски </w:t>
      </w:r>
      <w:r w:rsidR="002857D3" w:rsidRPr="003F20EA">
        <w:rPr>
          <w:color w:val="auto"/>
          <w:spacing w:val="0"/>
        </w:rPr>
        <w:t>номера</w:t>
      </w:r>
      <w:r w:rsidR="00D7289F" w:rsidRPr="003F20EA">
        <w:rPr>
          <w:color w:val="auto"/>
          <w:spacing w:val="0"/>
        </w:rPr>
        <w:t xml:space="preserve"> позиции, а под полкой линии-выноски </w:t>
      </w:r>
      <w:r w:rsidR="001F2619" w:rsidRPr="003F20EA">
        <w:rPr>
          <w:color w:val="auto"/>
          <w:spacing w:val="0"/>
          <w:kern w:val="20"/>
          <w:szCs w:val="20"/>
        </w:rPr>
        <w:t>─</w:t>
      </w:r>
      <w:r w:rsidR="00D7289F" w:rsidRPr="003F20EA">
        <w:rPr>
          <w:color w:val="auto"/>
          <w:spacing w:val="0"/>
        </w:rPr>
        <w:t xml:space="preserve"> </w:t>
      </w:r>
      <w:r w:rsidR="00824458">
        <w:rPr>
          <w:color w:val="auto"/>
          <w:spacing w:val="0"/>
        </w:rPr>
        <w:t xml:space="preserve">номера </w:t>
      </w:r>
      <w:r w:rsidR="00D7289F" w:rsidRPr="00C275F4">
        <w:rPr>
          <w:color w:val="auto"/>
          <w:spacing w:val="0"/>
          <w:highlight w:val="yellow"/>
        </w:rPr>
        <w:t>шаг</w:t>
      </w:r>
      <w:r w:rsidR="00C32C52" w:rsidRPr="00C275F4">
        <w:rPr>
          <w:color w:val="auto"/>
          <w:spacing w:val="0"/>
          <w:highlight w:val="yellow"/>
        </w:rPr>
        <w:t>а</w:t>
      </w:r>
      <w:r w:rsidR="00D7289F" w:rsidRPr="00C275F4">
        <w:rPr>
          <w:color w:val="auto"/>
          <w:spacing w:val="0"/>
          <w:highlight w:val="yellow"/>
        </w:rPr>
        <w:t xml:space="preserve"> стержней</w:t>
      </w:r>
      <w:r w:rsidR="00D7289F" w:rsidRPr="003F20EA">
        <w:rPr>
          <w:color w:val="auto"/>
          <w:spacing w:val="0"/>
        </w:rPr>
        <w:t xml:space="preserve"> в соответствии с рисунком </w:t>
      </w:r>
      <w:r w:rsidR="00AD0BA1" w:rsidRPr="003F20EA">
        <w:rPr>
          <w:color w:val="auto"/>
          <w:spacing w:val="0"/>
        </w:rPr>
        <w:t>6</w:t>
      </w:r>
      <w:r w:rsidR="00D7289F" w:rsidRPr="003F20EA">
        <w:rPr>
          <w:color w:val="auto"/>
          <w:spacing w:val="0"/>
        </w:rPr>
        <w:t>.</w:t>
      </w:r>
    </w:p>
    <w:p w:rsidR="00D7289F" w:rsidRPr="00EC3702" w:rsidRDefault="00C275F4" w:rsidP="003B1927">
      <w:pPr>
        <w:pStyle w:val="ad"/>
        <w:widowControl/>
        <w:spacing w:before="0" w:after="0"/>
        <w:jc w:val="center"/>
        <w:rPr>
          <w:rFonts w:cs="Tahoma"/>
          <w:color w:val="auto"/>
          <w:spacing w:val="0"/>
          <w:sz w:val="20"/>
        </w:rPr>
      </w:pPr>
      <w:r>
        <w:rPr>
          <w:rFonts w:cs="Tahoma"/>
          <w:noProof/>
          <w:color w:val="auto"/>
          <w:spacing w:val="0"/>
          <w:sz w:val="20"/>
        </w:rPr>
        <w:drawing>
          <wp:inline distT="0" distB="0" distL="0" distR="0">
            <wp:extent cx="2647950" cy="21145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3B1927">
      <w:pPr>
        <w:pStyle w:val="ad"/>
        <w:widowControl/>
        <w:spacing w:before="0" w:after="0"/>
        <w:jc w:val="center"/>
        <w:rPr>
          <w:color w:val="auto"/>
          <w:spacing w:val="0"/>
          <w:sz w:val="16"/>
          <w:szCs w:val="16"/>
        </w:rPr>
      </w:pPr>
    </w:p>
    <w:p w:rsidR="00D7289F" w:rsidRPr="00EC3702" w:rsidRDefault="0040580A" w:rsidP="003F20EA">
      <w:pPr>
        <w:pStyle w:val="ad"/>
        <w:widowControl/>
        <w:spacing w:before="0" w:after="0"/>
        <w:ind w:firstLine="454"/>
        <w:jc w:val="center"/>
        <w:rPr>
          <w:color w:val="auto"/>
          <w:spacing w:val="0"/>
          <w:sz w:val="17"/>
          <w:szCs w:val="17"/>
        </w:rPr>
      </w:pPr>
      <w:r w:rsidRPr="003F20EA">
        <w:rPr>
          <w:color w:val="auto"/>
          <w:spacing w:val="0"/>
          <w:sz w:val="22"/>
          <w:szCs w:val="17"/>
        </w:rPr>
        <w:t>  </w:t>
      </w:r>
      <w:r w:rsidR="00D7289F" w:rsidRPr="003F20EA">
        <w:rPr>
          <w:color w:val="auto"/>
          <w:spacing w:val="0"/>
          <w:sz w:val="22"/>
          <w:szCs w:val="17"/>
        </w:rPr>
        <w:t xml:space="preserve">Распределительную арматуру (поз. </w:t>
      </w:r>
      <w:r w:rsidR="00D7289F" w:rsidRPr="00F82609">
        <w:rPr>
          <w:i/>
          <w:color w:val="auto"/>
          <w:spacing w:val="0"/>
          <w:sz w:val="22"/>
          <w:szCs w:val="17"/>
        </w:rPr>
        <w:t>6</w:t>
      </w:r>
      <w:r w:rsidR="00D7289F" w:rsidRPr="003F20EA">
        <w:rPr>
          <w:color w:val="auto"/>
          <w:spacing w:val="0"/>
          <w:sz w:val="22"/>
          <w:szCs w:val="17"/>
        </w:rPr>
        <w:t xml:space="preserve">) </w:t>
      </w:r>
      <w:r w:rsidR="00F82609">
        <w:rPr>
          <w:color w:val="auto"/>
          <w:spacing w:val="0"/>
          <w:sz w:val="22"/>
          <w:szCs w:val="17"/>
        </w:rPr>
        <w:t xml:space="preserve">следует </w:t>
      </w:r>
      <w:r w:rsidR="00D7289F" w:rsidRPr="003F20EA">
        <w:rPr>
          <w:color w:val="auto"/>
          <w:spacing w:val="0"/>
          <w:sz w:val="22"/>
          <w:szCs w:val="17"/>
        </w:rPr>
        <w:t xml:space="preserve">укладывать в пределах поз. </w:t>
      </w:r>
      <w:r w:rsidR="00D7289F" w:rsidRPr="00F82609">
        <w:rPr>
          <w:i/>
          <w:color w:val="auto"/>
          <w:spacing w:val="0"/>
          <w:sz w:val="22"/>
          <w:szCs w:val="17"/>
        </w:rPr>
        <w:t>1</w:t>
      </w:r>
      <w:r w:rsidR="005F359C" w:rsidRPr="003F20EA">
        <w:rPr>
          <w:color w:val="auto"/>
          <w:spacing w:val="0"/>
          <w:sz w:val="22"/>
          <w:szCs w:val="17"/>
        </w:rPr>
        <w:t xml:space="preserve">, </w:t>
      </w:r>
      <w:r w:rsidR="005F359C" w:rsidRPr="00F82609">
        <w:rPr>
          <w:i/>
          <w:color w:val="auto"/>
          <w:spacing w:val="0"/>
          <w:sz w:val="22"/>
          <w:szCs w:val="17"/>
        </w:rPr>
        <w:t>2</w:t>
      </w:r>
      <w:r w:rsidR="003771A5" w:rsidRPr="003F20EA">
        <w:rPr>
          <w:color w:val="auto"/>
          <w:spacing w:val="0"/>
          <w:sz w:val="22"/>
          <w:szCs w:val="17"/>
        </w:rPr>
        <w:t xml:space="preserve"> поверху</w:t>
      </w:r>
      <w:r w:rsidR="00D7289F" w:rsidRPr="003F20EA">
        <w:rPr>
          <w:color w:val="auto"/>
          <w:spacing w:val="0"/>
          <w:sz w:val="22"/>
          <w:szCs w:val="17"/>
        </w:rPr>
        <w:t>, в пределах поз.</w:t>
      </w:r>
      <w:r w:rsidR="00D7289F" w:rsidRPr="00F82609">
        <w:rPr>
          <w:i/>
          <w:color w:val="auto"/>
          <w:spacing w:val="0"/>
          <w:sz w:val="22"/>
          <w:szCs w:val="17"/>
        </w:rPr>
        <w:t xml:space="preserve"> 3</w:t>
      </w:r>
      <w:r w:rsidR="00CC171F" w:rsidRPr="003F20EA">
        <w:rPr>
          <w:color w:val="auto"/>
          <w:spacing w:val="0"/>
          <w:sz w:val="22"/>
          <w:szCs w:val="17"/>
        </w:rPr>
        <w:t>─</w:t>
      </w:r>
      <w:r w:rsidR="00D7289F" w:rsidRPr="00F82609">
        <w:rPr>
          <w:i/>
          <w:color w:val="auto"/>
          <w:spacing w:val="0"/>
          <w:sz w:val="22"/>
          <w:szCs w:val="17"/>
        </w:rPr>
        <w:t>5</w:t>
      </w:r>
      <w:r w:rsidR="00D7289F" w:rsidRPr="003F20EA">
        <w:rPr>
          <w:color w:val="auto"/>
          <w:spacing w:val="0"/>
          <w:sz w:val="22"/>
          <w:szCs w:val="17"/>
        </w:rPr>
        <w:t xml:space="preserve"> </w:t>
      </w:r>
      <w:r w:rsidR="00CC171F" w:rsidRPr="003F20EA">
        <w:rPr>
          <w:color w:val="auto"/>
          <w:spacing w:val="0"/>
          <w:sz w:val="22"/>
          <w:szCs w:val="17"/>
        </w:rPr>
        <w:t>─</w:t>
      </w:r>
      <w:r w:rsidR="00D7289F" w:rsidRPr="003F20EA">
        <w:rPr>
          <w:color w:val="auto"/>
          <w:spacing w:val="0"/>
          <w:sz w:val="22"/>
          <w:szCs w:val="17"/>
        </w:rPr>
        <w:t xml:space="preserve"> </w:t>
      </w:r>
      <w:r w:rsidR="003771A5" w:rsidRPr="003F20EA">
        <w:rPr>
          <w:color w:val="auto"/>
          <w:spacing w:val="0"/>
          <w:sz w:val="22"/>
          <w:szCs w:val="17"/>
        </w:rPr>
        <w:t>понизу.</w:t>
      </w:r>
    </w:p>
    <w:p w:rsidR="00D7289F" w:rsidRPr="00EC3702" w:rsidRDefault="00D7289F" w:rsidP="00751369">
      <w:pPr>
        <w:widowControl/>
        <w:jc w:val="center"/>
        <w:rPr>
          <w:sz w:val="16"/>
          <w:szCs w:val="16"/>
        </w:rPr>
      </w:pPr>
    </w:p>
    <w:p w:rsidR="00D7289F" w:rsidRPr="003F20EA" w:rsidRDefault="00D7289F" w:rsidP="00154B64">
      <w:pPr>
        <w:widowControl/>
        <w:jc w:val="center"/>
        <w:rPr>
          <w:sz w:val="22"/>
          <w:szCs w:val="18"/>
        </w:rPr>
      </w:pPr>
      <w:r w:rsidRPr="003F20EA">
        <w:rPr>
          <w:sz w:val="22"/>
          <w:szCs w:val="18"/>
        </w:rPr>
        <w:t xml:space="preserve">Рисунок </w:t>
      </w:r>
      <w:r w:rsidR="00AD0BA1" w:rsidRPr="003F20EA">
        <w:rPr>
          <w:sz w:val="22"/>
          <w:szCs w:val="18"/>
        </w:rPr>
        <w:t>6</w:t>
      </w:r>
    </w:p>
    <w:p w:rsidR="00A0152B" w:rsidRPr="00A0152B" w:rsidRDefault="00A0152B" w:rsidP="00A0152B">
      <w:pPr>
        <w:widowControl/>
        <w:suppressAutoHyphens w:val="0"/>
        <w:jc w:val="center"/>
        <w:rPr>
          <w:rFonts w:eastAsiaTheme="minorHAnsi" w:cs="Arial"/>
          <w:kern w:val="0"/>
          <w:sz w:val="18"/>
          <w:szCs w:val="18"/>
          <w:lang w:eastAsia="en-US"/>
        </w:rPr>
      </w:pPr>
    </w:p>
    <w:p w:rsidR="00A0152B" w:rsidRPr="003F20EA" w:rsidRDefault="00A0152B" w:rsidP="003F20EA">
      <w:pPr>
        <w:widowControl/>
        <w:suppressAutoHyphens w:val="0"/>
        <w:spacing w:line="360" w:lineRule="auto"/>
        <w:ind w:firstLine="567"/>
        <w:jc w:val="both"/>
        <w:rPr>
          <w:rFonts w:eastAsia="Times New Roman" w:cs="Arial"/>
          <w:kern w:val="0"/>
          <w:sz w:val="24"/>
          <w:szCs w:val="20"/>
        </w:rPr>
      </w:pPr>
      <w:r w:rsidRPr="003F20EA">
        <w:rPr>
          <w:rFonts w:eastAsia="Times New Roman" w:cs="Arial"/>
          <w:kern w:val="0"/>
          <w:sz w:val="24"/>
          <w:szCs w:val="20"/>
        </w:rPr>
        <w:t>Если нужно показать границы такого участка, то их указывают сплошной тонкой линией, заканчи</w:t>
      </w:r>
      <w:r w:rsidRPr="003F20EA">
        <w:rPr>
          <w:rFonts w:eastAsia="Times New Roman" w:cs="Arial"/>
          <w:kern w:val="0"/>
          <w:sz w:val="24"/>
          <w:szCs w:val="20"/>
        </w:rPr>
        <w:softHyphen/>
        <w:t xml:space="preserve">вающейся засечками, которую соединяют с обозначением стержня кружком </w:t>
      </w:r>
      <w:r w:rsidR="00E6221C">
        <w:rPr>
          <w:rFonts w:eastAsia="Times New Roman" w:cs="Arial"/>
          <w:kern w:val="0"/>
          <w:sz w:val="24"/>
          <w:szCs w:val="20"/>
        </w:rPr>
        <w:t>(</w:t>
      </w:r>
      <w:r w:rsidRPr="003F20EA">
        <w:rPr>
          <w:rFonts w:eastAsia="Times New Roman" w:cs="Arial"/>
          <w:kern w:val="0"/>
          <w:sz w:val="24"/>
          <w:szCs w:val="20"/>
        </w:rPr>
        <w:t>см. рисунок 7</w:t>
      </w:r>
      <w:r w:rsidRPr="00E6221C">
        <w:rPr>
          <w:rFonts w:eastAsia="Times New Roman" w:cs="Arial"/>
          <w:i/>
          <w:kern w:val="0"/>
          <w:sz w:val="24"/>
          <w:szCs w:val="20"/>
        </w:rPr>
        <w:t>а</w:t>
      </w:r>
      <w:r w:rsidR="00E6221C">
        <w:rPr>
          <w:rFonts w:eastAsia="Times New Roman" w:cs="Arial"/>
          <w:kern w:val="0"/>
          <w:sz w:val="24"/>
          <w:szCs w:val="20"/>
        </w:rPr>
        <w:t>)</w:t>
      </w:r>
      <w:r w:rsidRPr="003F20EA">
        <w:rPr>
          <w:rFonts w:eastAsia="Times New Roman" w:cs="Arial"/>
          <w:kern w:val="0"/>
          <w:sz w:val="24"/>
          <w:szCs w:val="20"/>
        </w:rPr>
        <w:t>. Допуска</w:t>
      </w:r>
      <w:r w:rsidRPr="003F20EA">
        <w:rPr>
          <w:rFonts w:eastAsia="Times New Roman" w:cs="Arial"/>
          <w:kern w:val="0"/>
          <w:sz w:val="24"/>
          <w:szCs w:val="20"/>
        </w:rPr>
        <w:softHyphen/>
        <w:t xml:space="preserve">ется вместо засечек границы участка указывать стрелками </w:t>
      </w:r>
      <w:r w:rsidR="00E6221C">
        <w:rPr>
          <w:rFonts w:eastAsia="Times New Roman" w:cs="Arial"/>
          <w:kern w:val="0"/>
          <w:sz w:val="24"/>
          <w:szCs w:val="20"/>
        </w:rPr>
        <w:t>(</w:t>
      </w:r>
      <w:r w:rsidRPr="003F20EA">
        <w:rPr>
          <w:rFonts w:eastAsia="Times New Roman" w:cs="Arial"/>
          <w:kern w:val="0"/>
          <w:sz w:val="24"/>
          <w:szCs w:val="20"/>
        </w:rPr>
        <w:t>см. рисунок 7</w:t>
      </w:r>
      <w:r w:rsidRPr="00E6221C">
        <w:rPr>
          <w:rFonts w:eastAsia="Times New Roman" w:cs="Arial"/>
          <w:i/>
          <w:kern w:val="0"/>
          <w:sz w:val="24"/>
          <w:szCs w:val="20"/>
        </w:rPr>
        <w:t>б</w:t>
      </w:r>
      <w:r w:rsidR="00E6221C">
        <w:rPr>
          <w:rFonts w:eastAsia="Times New Roman" w:cs="Arial"/>
          <w:kern w:val="0"/>
          <w:sz w:val="24"/>
          <w:szCs w:val="20"/>
        </w:rPr>
        <w:t>)</w:t>
      </w:r>
      <w:r w:rsidRPr="003F20EA">
        <w:rPr>
          <w:rFonts w:eastAsia="Times New Roman" w:cs="Arial"/>
          <w:kern w:val="0"/>
          <w:sz w:val="24"/>
          <w:szCs w:val="20"/>
        </w:rPr>
        <w:t>.</w:t>
      </w:r>
    </w:p>
    <w:p w:rsidR="00A0152B" w:rsidRPr="00A0152B" w:rsidRDefault="00A0152B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0152B" w:rsidRDefault="00A0152B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919CA" w:rsidRDefault="00A919CA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919CA" w:rsidRDefault="00A919CA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919CA" w:rsidRDefault="00A919CA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919CA" w:rsidRDefault="00A919CA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p w:rsidR="00A919CA" w:rsidRPr="00A0152B" w:rsidRDefault="00A919CA" w:rsidP="00A0152B">
      <w:pPr>
        <w:widowControl/>
        <w:suppressAutoHyphens w:val="0"/>
        <w:ind w:firstLine="510"/>
        <w:jc w:val="both"/>
        <w:rPr>
          <w:rFonts w:eastAsia="Times New Roman" w:cs="Arial"/>
          <w:kern w:val="0"/>
          <w:szCs w:val="20"/>
        </w:rPr>
      </w:pPr>
    </w:p>
    <w:tbl>
      <w:tblPr>
        <w:tblStyle w:val="17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418"/>
        <w:gridCol w:w="1701"/>
      </w:tblGrid>
      <w:tr w:rsidR="00A919CA" w:rsidRPr="00A919CA" w:rsidTr="00A919CA">
        <w:tc>
          <w:tcPr>
            <w:tcW w:w="1842" w:type="dxa"/>
          </w:tcPr>
          <w:p w:rsidR="00A919CA" w:rsidRPr="00A919CA" w:rsidRDefault="00A919CA" w:rsidP="00A919CA">
            <w:pPr>
              <w:widowControl/>
              <w:suppressAutoHyphens w:val="0"/>
              <w:rPr>
                <w:rFonts w:eastAsia="Times New Roman" w:cs="Arial"/>
                <w:kern w:val="0"/>
                <w:sz w:val="24"/>
                <w:szCs w:val="18"/>
                <w:lang w:val="en-US"/>
              </w:rPr>
            </w:pPr>
            <w:r w:rsidRPr="00A919CA">
              <w:rPr>
                <w:rFonts w:eastAsia="Times New Roman" w:cs="Arial"/>
                <w:kern w:val="0"/>
                <w:sz w:val="24"/>
                <w:szCs w:val="18"/>
              </w:rPr>
              <w:t>а</w:t>
            </w:r>
            <w:r w:rsidRPr="00A919CA">
              <w:rPr>
                <w:rFonts w:eastAsia="Times New Roman" w:cs="Arial"/>
                <w:kern w:val="0"/>
                <w:sz w:val="24"/>
                <w:szCs w:val="18"/>
                <w:lang w:val="en-US"/>
              </w:rPr>
              <w:t>)</w:t>
            </w:r>
          </w:p>
        </w:tc>
        <w:tc>
          <w:tcPr>
            <w:tcW w:w="1418" w:type="dxa"/>
          </w:tcPr>
          <w:p w:rsidR="00A919CA" w:rsidRPr="00A919CA" w:rsidRDefault="00A919CA" w:rsidP="00506FA1">
            <w:pPr>
              <w:widowControl/>
              <w:suppressAutoHyphens w:val="0"/>
              <w:jc w:val="center"/>
              <w:rPr>
                <w:rFonts w:eastAsia="Times New Roman" w:cs="Arial"/>
                <w:i/>
                <w:kern w:val="0"/>
                <w:sz w:val="24"/>
                <w:szCs w:val="18"/>
              </w:rPr>
            </w:pPr>
          </w:p>
        </w:tc>
        <w:tc>
          <w:tcPr>
            <w:tcW w:w="1701" w:type="dxa"/>
          </w:tcPr>
          <w:p w:rsidR="00A919CA" w:rsidRPr="00A919CA" w:rsidRDefault="00A919CA" w:rsidP="00A919CA">
            <w:pPr>
              <w:widowControl/>
              <w:suppressAutoHyphens w:val="0"/>
              <w:rPr>
                <w:rFonts w:eastAsia="Times New Roman" w:cs="Arial"/>
                <w:kern w:val="0"/>
                <w:sz w:val="24"/>
                <w:szCs w:val="18"/>
                <w:lang w:val="en-US"/>
              </w:rPr>
            </w:pPr>
            <w:r w:rsidRPr="00A919CA">
              <w:rPr>
                <w:rFonts w:eastAsia="Times New Roman" w:cs="Arial"/>
                <w:kern w:val="0"/>
                <w:sz w:val="24"/>
                <w:szCs w:val="18"/>
              </w:rPr>
              <w:t>б</w:t>
            </w:r>
            <w:r w:rsidRPr="00A919CA">
              <w:rPr>
                <w:rFonts w:eastAsia="Times New Roman" w:cs="Arial"/>
                <w:kern w:val="0"/>
                <w:sz w:val="24"/>
                <w:szCs w:val="18"/>
                <w:lang w:val="en-US"/>
              </w:rPr>
              <w:t>)</w:t>
            </w:r>
          </w:p>
        </w:tc>
      </w:tr>
    </w:tbl>
    <w:p w:rsidR="00A0152B" w:rsidRPr="00A0152B" w:rsidRDefault="00A0152B" w:rsidP="00A0152B">
      <w:pPr>
        <w:widowControl/>
        <w:suppressAutoHyphens w:val="0"/>
        <w:jc w:val="center"/>
        <w:rPr>
          <w:rFonts w:eastAsia="Times New Roman" w:cs="Arial"/>
          <w:kern w:val="0"/>
          <w:szCs w:val="20"/>
        </w:rPr>
      </w:pPr>
      <w:r w:rsidRPr="00A0152B">
        <w:rPr>
          <w:rFonts w:eastAsia="Times New Roman" w:cs="Arial"/>
          <w:noProof/>
          <w:kern w:val="0"/>
          <w:szCs w:val="20"/>
        </w:rPr>
        <w:drawing>
          <wp:inline distT="0" distB="0" distL="0" distR="0">
            <wp:extent cx="3384097" cy="698524"/>
            <wp:effectExtent l="19050" t="0" r="6803" b="0"/>
            <wp:docPr id="35" name="Рисунок 2" descr="Границы учас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ницы участка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7" cy="7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52B" w:rsidRPr="00A0152B" w:rsidRDefault="00A0152B" w:rsidP="00A0152B">
      <w:pPr>
        <w:widowControl/>
        <w:suppressAutoHyphens w:val="0"/>
        <w:jc w:val="center"/>
        <w:rPr>
          <w:rFonts w:eastAsia="Times New Roman" w:cs="Arial"/>
          <w:kern w:val="0"/>
          <w:sz w:val="18"/>
          <w:szCs w:val="18"/>
        </w:rPr>
      </w:pPr>
    </w:p>
    <w:p w:rsidR="00A0152B" w:rsidRPr="003F20EA" w:rsidRDefault="00A0152B" w:rsidP="00A0152B">
      <w:pPr>
        <w:widowControl/>
        <w:suppressAutoHyphens w:val="0"/>
        <w:jc w:val="center"/>
        <w:rPr>
          <w:rFonts w:eastAsiaTheme="minorHAnsi" w:cs="Arial"/>
          <w:kern w:val="0"/>
          <w:sz w:val="22"/>
          <w:szCs w:val="18"/>
          <w:lang w:eastAsia="en-US"/>
        </w:rPr>
      </w:pPr>
      <w:r w:rsidRPr="003F20EA">
        <w:rPr>
          <w:rFonts w:eastAsiaTheme="minorHAnsi" w:cs="Arial"/>
          <w:kern w:val="0"/>
          <w:sz w:val="22"/>
          <w:szCs w:val="18"/>
          <w:lang w:eastAsia="en-US"/>
        </w:rPr>
        <w:t>Рисунок 7</w:t>
      </w:r>
    </w:p>
    <w:p w:rsidR="00A0152B" w:rsidRPr="00EC3702" w:rsidRDefault="00A0152B" w:rsidP="00A0152B">
      <w:pPr>
        <w:widowControl/>
        <w:suppressAutoHyphens w:val="0"/>
        <w:ind w:firstLine="510"/>
        <w:rPr>
          <w:rFonts w:eastAsia="Times New Roman" w:cs="Arial"/>
          <w:kern w:val="0"/>
          <w:szCs w:val="20"/>
        </w:rPr>
      </w:pPr>
    </w:p>
    <w:p w:rsidR="0062455A" w:rsidRPr="00A919CA" w:rsidRDefault="0062455A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 xml:space="preserve">Если шаг стержней не нормируется, то на полке линии-выноски после номера позиции стержня указывают в скобках количество стержней в соответствии с рисунком </w:t>
      </w:r>
      <w:r w:rsidR="00A0152B" w:rsidRPr="003F20EA">
        <w:rPr>
          <w:color w:val="auto"/>
          <w:spacing w:val="0"/>
        </w:rPr>
        <w:t>8</w:t>
      </w:r>
      <w:r w:rsidR="00A919CA">
        <w:rPr>
          <w:color w:val="auto"/>
          <w:spacing w:val="0"/>
        </w:rPr>
        <w:t>.</w:t>
      </w:r>
    </w:p>
    <w:p w:rsidR="00236A39" w:rsidRPr="00EC3702" w:rsidRDefault="00236A39" w:rsidP="00257275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A245F5" w:rsidRPr="00EC3702" w:rsidRDefault="00A245F5" w:rsidP="00A245F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3B4F9D" w:rsidRPr="00EC3702" w:rsidRDefault="00E6221C" w:rsidP="00247137">
      <w:pPr>
        <w:pStyle w:val="ad"/>
        <w:keepNext/>
        <w:widowControl/>
        <w:spacing w:before="0" w:after="0"/>
        <w:jc w:val="center"/>
        <w:rPr>
          <w:color w:val="auto"/>
          <w:sz w:val="18"/>
        </w:rPr>
      </w:pPr>
      <w:r>
        <w:rPr>
          <w:noProof/>
          <w:color w:val="auto"/>
          <w:sz w:val="18"/>
        </w:rPr>
        <w:drawing>
          <wp:inline distT="0" distB="0" distL="0" distR="0">
            <wp:extent cx="2171700" cy="13049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F9D" w:rsidRPr="00EC3702" w:rsidRDefault="003B4F9D" w:rsidP="00247137">
      <w:pPr>
        <w:pStyle w:val="ad"/>
        <w:keepNext/>
        <w:widowControl/>
        <w:spacing w:before="0" w:after="0"/>
        <w:jc w:val="center"/>
        <w:rPr>
          <w:color w:val="auto"/>
          <w:sz w:val="18"/>
        </w:rPr>
      </w:pPr>
    </w:p>
    <w:p w:rsidR="00D7289F" w:rsidRPr="003F20EA" w:rsidRDefault="00A245F5" w:rsidP="00247137">
      <w:pPr>
        <w:pStyle w:val="ad"/>
        <w:keepNext/>
        <w:widowControl/>
        <w:spacing w:before="0" w:after="120"/>
        <w:jc w:val="center"/>
        <w:rPr>
          <w:color w:val="auto"/>
          <w:sz w:val="22"/>
        </w:rPr>
      </w:pPr>
      <w:r w:rsidRPr="003F20EA">
        <w:rPr>
          <w:color w:val="auto"/>
          <w:sz w:val="22"/>
        </w:rPr>
        <w:t xml:space="preserve">Рисунок </w:t>
      </w:r>
      <w:r w:rsidR="00A0152B" w:rsidRPr="003F20EA">
        <w:rPr>
          <w:color w:val="auto"/>
          <w:sz w:val="22"/>
        </w:rPr>
        <w:t>8</w:t>
      </w:r>
    </w:p>
    <w:p w:rsidR="003B4F9D" w:rsidRPr="00EC3702" w:rsidRDefault="003B4F9D" w:rsidP="00835554">
      <w:pPr>
        <w:pStyle w:val="ad"/>
        <w:widowControl/>
        <w:spacing w:before="0" w:after="120"/>
        <w:jc w:val="center"/>
        <w:rPr>
          <w:color w:val="auto"/>
          <w:sz w:val="18"/>
        </w:rPr>
      </w:pPr>
    </w:p>
    <w:p w:rsidR="00EB4A80" w:rsidRPr="003F20EA" w:rsidRDefault="00174358" w:rsidP="003F20EA">
      <w:pPr>
        <w:pStyle w:val="ad"/>
        <w:widowControl/>
        <w:spacing w:before="12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-</w:t>
      </w:r>
      <w:r w:rsidR="00EB4A80" w:rsidRPr="003F20EA">
        <w:rPr>
          <w:color w:val="auto"/>
          <w:spacing w:val="0"/>
        </w:rPr>
        <w:t> </w:t>
      </w:r>
      <w:r w:rsidR="00E737B1" w:rsidRPr="003F20EA">
        <w:rPr>
          <w:color w:val="auto"/>
          <w:spacing w:val="0"/>
        </w:rPr>
        <w:t xml:space="preserve">на </w:t>
      </w:r>
      <w:r w:rsidR="00EB4A80" w:rsidRPr="003F20EA">
        <w:rPr>
          <w:color w:val="auto"/>
          <w:spacing w:val="0"/>
        </w:rPr>
        <w:t>изображении каркаса или сетки одинаковые стержни, расположенные на равных расстоя</w:t>
      </w:r>
      <w:r w:rsidR="00EB4A80" w:rsidRPr="003F20EA">
        <w:rPr>
          <w:color w:val="auto"/>
          <w:spacing w:val="0"/>
        </w:rPr>
        <w:softHyphen/>
        <w:t xml:space="preserve">ниях, наносят только по концам каркаса или сетки, а также в местах изменения шага стержней. При этом под полкой линии-выноски с </w:t>
      </w:r>
      <w:r w:rsidR="0062455A" w:rsidRPr="003F20EA">
        <w:rPr>
          <w:color w:val="auto"/>
          <w:spacing w:val="0"/>
        </w:rPr>
        <w:t>номером</w:t>
      </w:r>
      <w:r w:rsidR="00EB4A80" w:rsidRPr="003F20EA">
        <w:rPr>
          <w:color w:val="auto"/>
          <w:spacing w:val="0"/>
        </w:rPr>
        <w:t xml:space="preserve"> позиции стержня указывают шаг </w:t>
      </w:r>
      <w:r w:rsidR="002857D3" w:rsidRPr="003F20EA">
        <w:rPr>
          <w:color w:val="auto"/>
          <w:spacing w:val="0"/>
        </w:rPr>
        <w:t xml:space="preserve">стержней </w:t>
      </w:r>
      <w:r w:rsidR="00EB4A80" w:rsidRPr="003F20EA">
        <w:rPr>
          <w:color w:val="auto"/>
          <w:spacing w:val="0"/>
        </w:rPr>
        <w:t xml:space="preserve">в соответствии с рисунком </w:t>
      </w:r>
      <w:r w:rsidR="00EC3702" w:rsidRPr="003F20EA">
        <w:rPr>
          <w:color w:val="auto"/>
          <w:spacing w:val="0"/>
        </w:rPr>
        <w:t>9</w:t>
      </w:r>
      <w:r w:rsidR="00A919CA">
        <w:rPr>
          <w:color w:val="auto"/>
          <w:spacing w:val="0"/>
        </w:rPr>
        <w:t>.</w:t>
      </w:r>
    </w:p>
    <w:p w:rsidR="00FA5E36" w:rsidRPr="00EC3702" w:rsidRDefault="00FA5E36" w:rsidP="00FA5E36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FA5E36" w:rsidRPr="00EC3702" w:rsidRDefault="001007EF" w:rsidP="00FA5E36">
      <w:pPr>
        <w:widowControl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3724275" cy="13525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36" w:rsidRPr="00EC3702" w:rsidRDefault="00FA5E36" w:rsidP="00FA5E36">
      <w:pPr>
        <w:widowControl/>
        <w:jc w:val="center"/>
        <w:rPr>
          <w:sz w:val="16"/>
          <w:szCs w:val="16"/>
        </w:rPr>
      </w:pPr>
    </w:p>
    <w:p w:rsidR="00937219" w:rsidRPr="003F20EA" w:rsidRDefault="00FA5E36" w:rsidP="00937219">
      <w:pPr>
        <w:widowControl/>
        <w:jc w:val="center"/>
        <w:rPr>
          <w:rFonts w:ascii="Times New Roman" w:eastAsia="Times New Roman" w:hAnsi="Times New Roman" w:cs="Times New Roman"/>
          <w:b/>
          <w:i/>
          <w:kern w:val="0"/>
          <w:sz w:val="32"/>
        </w:rPr>
      </w:pPr>
      <w:r w:rsidRPr="003F20EA">
        <w:rPr>
          <w:rFonts w:cs="Arial"/>
          <w:sz w:val="22"/>
        </w:rPr>
        <w:t xml:space="preserve">Рисунок </w:t>
      </w:r>
      <w:r w:rsidR="00EC3702" w:rsidRPr="003F20EA">
        <w:rPr>
          <w:rFonts w:cs="Arial"/>
          <w:sz w:val="22"/>
        </w:rPr>
        <w:t>9</w:t>
      </w:r>
    </w:p>
    <w:p w:rsidR="00937219" w:rsidRPr="00EC3702" w:rsidRDefault="00937219" w:rsidP="00FA5E36">
      <w:pPr>
        <w:widowControl/>
        <w:jc w:val="center"/>
        <w:rPr>
          <w:sz w:val="16"/>
          <w:szCs w:val="16"/>
        </w:rPr>
      </w:pPr>
    </w:p>
    <w:p w:rsidR="00FA5E36" w:rsidRPr="00EC3702" w:rsidRDefault="00FA5E36" w:rsidP="00257275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D7289F" w:rsidRPr="003F20EA" w:rsidRDefault="00174358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-</w:t>
      </w:r>
      <w:r w:rsidR="00D23AC3" w:rsidRPr="003F20EA">
        <w:rPr>
          <w:color w:val="auto"/>
          <w:spacing w:val="0"/>
        </w:rPr>
        <w:t> </w:t>
      </w:r>
      <w:r w:rsidR="00D7289F" w:rsidRPr="003F20EA">
        <w:rPr>
          <w:color w:val="auto"/>
          <w:spacing w:val="0"/>
        </w:rPr>
        <w:t>арматуру элементов, пересекающих изображаемый элемент, как правило, не указывают (</w:t>
      </w:r>
      <w:r w:rsidR="00843825" w:rsidRPr="003F20EA">
        <w:rPr>
          <w:color w:val="auto"/>
          <w:spacing w:val="0"/>
        </w:rPr>
        <w:t xml:space="preserve">см. </w:t>
      </w:r>
      <w:r w:rsidR="00D7289F" w:rsidRPr="003F20EA">
        <w:rPr>
          <w:color w:val="auto"/>
          <w:spacing w:val="0"/>
        </w:rPr>
        <w:t xml:space="preserve">рисунок </w:t>
      </w:r>
      <w:r w:rsidR="00EC3702" w:rsidRPr="003F20EA">
        <w:rPr>
          <w:color w:val="auto"/>
          <w:spacing w:val="0"/>
        </w:rPr>
        <w:t>10</w:t>
      </w:r>
      <w:r w:rsidR="00D7289F" w:rsidRPr="003F20EA">
        <w:rPr>
          <w:color w:val="auto"/>
          <w:spacing w:val="0"/>
        </w:rPr>
        <w:t>)</w:t>
      </w:r>
      <w:r w:rsidR="00A919CA">
        <w:rPr>
          <w:color w:val="auto"/>
          <w:spacing w:val="0"/>
        </w:rPr>
        <w:t>.</w:t>
      </w:r>
    </w:p>
    <w:p w:rsidR="00273583" w:rsidRPr="00EC3702" w:rsidRDefault="00273583" w:rsidP="00257275">
      <w:pPr>
        <w:pStyle w:val="ad"/>
        <w:widowControl/>
        <w:spacing w:before="0" w:after="120"/>
        <w:ind w:firstLine="510"/>
        <w:jc w:val="both"/>
        <w:rPr>
          <w:color w:val="auto"/>
          <w:spacing w:val="0"/>
          <w:sz w:val="20"/>
        </w:rPr>
      </w:pPr>
    </w:p>
    <w:p w:rsidR="00D7289F" w:rsidRPr="00EC3702" w:rsidRDefault="00CE25A1" w:rsidP="00273583">
      <w:pPr>
        <w:widowControl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029200" cy="1519726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56" cy="152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jc w:val="center"/>
        <w:rPr>
          <w:sz w:val="18"/>
          <w:szCs w:val="18"/>
          <w:lang w:val="en-US"/>
        </w:rPr>
      </w:pPr>
    </w:p>
    <w:p w:rsidR="00D7289F" w:rsidRPr="00A919CA" w:rsidRDefault="00D7289F" w:rsidP="00751369">
      <w:pPr>
        <w:widowControl/>
        <w:jc w:val="center"/>
        <w:rPr>
          <w:sz w:val="24"/>
          <w:szCs w:val="18"/>
        </w:rPr>
      </w:pPr>
      <w:r w:rsidRPr="00A919CA">
        <w:rPr>
          <w:sz w:val="24"/>
          <w:szCs w:val="18"/>
        </w:rPr>
        <w:t xml:space="preserve">Рисунок </w:t>
      </w:r>
      <w:r w:rsidR="00EC3702" w:rsidRPr="00A919CA">
        <w:rPr>
          <w:sz w:val="24"/>
          <w:szCs w:val="18"/>
        </w:rPr>
        <w:t>10</w:t>
      </w:r>
    </w:p>
    <w:p w:rsidR="00D7289F" w:rsidRPr="00EC3702" w:rsidRDefault="00D7289F" w:rsidP="00257275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D7289F" w:rsidRPr="003F20EA" w:rsidRDefault="00174358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-</w:t>
      </w:r>
      <w:r w:rsidR="00BF1C03" w:rsidRPr="003F20EA">
        <w:rPr>
          <w:color w:val="auto"/>
          <w:spacing w:val="0"/>
        </w:rPr>
        <w:t> </w:t>
      </w:r>
      <w:r w:rsidR="00D7289F" w:rsidRPr="003F20EA">
        <w:rPr>
          <w:color w:val="auto"/>
          <w:spacing w:val="0"/>
        </w:rPr>
        <w:t xml:space="preserve">в сложной схеме армирования допускается указывать </w:t>
      </w:r>
      <w:r w:rsidR="00141984" w:rsidRPr="003F20EA">
        <w:rPr>
          <w:color w:val="auto"/>
          <w:spacing w:val="0"/>
        </w:rPr>
        <w:t xml:space="preserve">номер позиции </w:t>
      </w:r>
      <w:r w:rsidR="00D7289F" w:rsidRPr="003F20EA">
        <w:rPr>
          <w:color w:val="auto"/>
          <w:spacing w:val="0"/>
        </w:rPr>
        <w:t xml:space="preserve">у обоих концов одного и того же арматурного изделия или отдельного стержня в соответствии с рисунком </w:t>
      </w:r>
      <w:r w:rsidR="00EC3702" w:rsidRPr="003F20EA">
        <w:rPr>
          <w:color w:val="auto"/>
          <w:spacing w:val="0"/>
        </w:rPr>
        <w:t>10</w:t>
      </w:r>
      <w:r w:rsidRPr="003F20EA">
        <w:rPr>
          <w:color w:val="auto"/>
          <w:spacing w:val="0"/>
        </w:rPr>
        <w:t>.</w:t>
      </w:r>
    </w:p>
    <w:p w:rsidR="00D7289F" w:rsidRPr="003F20EA" w:rsidRDefault="00D7289F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6.</w:t>
      </w:r>
      <w:r w:rsidR="005E22BA" w:rsidRPr="003F20EA">
        <w:rPr>
          <w:color w:val="auto"/>
          <w:spacing w:val="0"/>
        </w:rPr>
        <w:t>4</w:t>
      </w:r>
      <w:r w:rsidRPr="003F20EA">
        <w:rPr>
          <w:color w:val="auto"/>
          <w:spacing w:val="0"/>
        </w:rPr>
        <w:t>.</w:t>
      </w:r>
      <w:r w:rsidR="007917F7" w:rsidRPr="003F20EA">
        <w:rPr>
          <w:color w:val="auto"/>
          <w:spacing w:val="0"/>
        </w:rPr>
        <w:t>6</w:t>
      </w:r>
      <w:r w:rsidRPr="003F20EA">
        <w:rPr>
          <w:color w:val="auto"/>
          <w:spacing w:val="0"/>
        </w:rPr>
        <w:t> Рабочие чертежи арматурных и закладных изделий, разработанные для монолитных желе</w:t>
      </w:r>
      <w:r w:rsidRPr="003F20EA">
        <w:rPr>
          <w:color w:val="auto"/>
          <w:spacing w:val="0"/>
        </w:rPr>
        <w:softHyphen/>
        <w:t>зобетонных конструкций в качестве самостоятельных документов, в состав основного комплекта рабо</w:t>
      </w:r>
      <w:r w:rsidRPr="003F20EA">
        <w:rPr>
          <w:color w:val="auto"/>
          <w:spacing w:val="0"/>
        </w:rPr>
        <w:softHyphen/>
        <w:t xml:space="preserve">чих чертежей не включают, а записывают </w:t>
      </w:r>
      <w:r w:rsidR="00B029C1" w:rsidRPr="003F20EA">
        <w:rPr>
          <w:color w:val="auto"/>
          <w:spacing w:val="0"/>
        </w:rPr>
        <w:t>в разделе «Прилагаемые документы»</w:t>
      </w:r>
      <w:r w:rsidRPr="003F20EA">
        <w:rPr>
          <w:color w:val="auto"/>
          <w:spacing w:val="0"/>
        </w:rPr>
        <w:t xml:space="preserve"> ведомост</w:t>
      </w:r>
      <w:r w:rsidR="00B029C1" w:rsidRPr="003F20EA">
        <w:rPr>
          <w:color w:val="auto"/>
          <w:spacing w:val="0"/>
        </w:rPr>
        <w:t>и</w:t>
      </w:r>
      <w:r w:rsidRPr="003F20EA">
        <w:rPr>
          <w:color w:val="auto"/>
          <w:spacing w:val="0"/>
        </w:rPr>
        <w:t xml:space="preserve"> ссылочных и прилагаемых документов.</w:t>
      </w:r>
    </w:p>
    <w:p w:rsidR="006E7A3C" w:rsidRPr="003F20EA" w:rsidRDefault="00843825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6.</w:t>
      </w:r>
      <w:r w:rsidR="005E22BA" w:rsidRPr="003F20EA">
        <w:rPr>
          <w:color w:val="auto"/>
          <w:spacing w:val="0"/>
        </w:rPr>
        <w:t>4</w:t>
      </w:r>
      <w:r w:rsidRPr="003F20EA">
        <w:rPr>
          <w:color w:val="auto"/>
          <w:spacing w:val="0"/>
        </w:rPr>
        <w:t>.</w:t>
      </w:r>
      <w:r w:rsidR="007917F7" w:rsidRPr="003F20EA">
        <w:rPr>
          <w:color w:val="auto"/>
          <w:spacing w:val="0"/>
        </w:rPr>
        <w:t>7</w:t>
      </w:r>
      <w:r w:rsidRPr="003F20EA">
        <w:rPr>
          <w:color w:val="auto"/>
          <w:spacing w:val="0"/>
        </w:rPr>
        <w:t> </w:t>
      </w:r>
      <w:r w:rsidR="006E7A3C" w:rsidRPr="003F20EA">
        <w:rPr>
          <w:color w:val="auto"/>
          <w:spacing w:val="0"/>
        </w:rPr>
        <w:t>Допускается не выполнять чертежи на простые детали, непосредственно входящие в сос</w:t>
      </w:r>
      <w:r w:rsidR="00606B9E" w:rsidRPr="003F20EA">
        <w:rPr>
          <w:color w:val="auto"/>
          <w:spacing w:val="0"/>
        </w:rPr>
        <w:softHyphen/>
      </w:r>
      <w:r w:rsidR="006E7A3C" w:rsidRPr="003F20EA">
        <w:rPr>
          <w:color w:val="auto"/>
          <w:spacing w:val="0"/>
        </w:rPr>
        <w:t>тав монолитной железобетонной конструкции, а все необходимые данные для их изготовления приво</w:t>
      </w:r>
      <w:r w:rsidR="00606B9E" w:rsidRPr="003F20EA">
        <w:rPr>
          <w:color w:val="auto"/>
          <w:spacing w:val="0"/>
        </w:rPr>
        <w:softHyphen/>
      </w:r>
      <w:r w:rsidR="006E7A3C" w:rsidRPr="003F20EA">
        <w:rPr>
          <w:color w:val="auto"/>
          <w:spacing w:val="0"/>
        </w:rPr>
        <w:t xml:space="preserve">дить в спецификации и, при необходимости, помещать изображения этих деталей на свободном поле чертежа монолитной конструкции. </w:t>
      </w:r>
    </w:p>
    <w:p w:rsidR="006E7A3C" w:rsidRPr="003F20EA" w:rsidRDefault="00261844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 xml:space="preserve">Размеры </w:t>
      </w:r>
      <w:r w:rsidR="006E7A3C" w:rsidRPr="003F20EA">
        <w:rPr>
          <w:color w:val="auto"/>
          <w:spacing w:val="0"/>
        </w:rPr>
        <w:t xml:space="preserve">гнутых стержней указывают по наружным граням, а хомутов </w:t>
      </w:r>
      <w:r w:rsidR="00CC171F" w:rsidRPr="003F20EA">
        <w:rPr>
          <w:color w:val="auto"/>
          <w:spacing w:val="0"/>
        </w:rPr>
        <w:t>─</w:t>
      </w:r>
      <w:r w:rsidR="006E7A3C" w:rsidRPr="003F20EA">
        <w:rPr>
          <w:color w:val="auto"/>
          <w:spacing w:val="0"/>
        </w:rPr>
        <w:t xml:space="preserve"> по внутренним граням в соответствии с рисунком 1</w:t>
      </w:r>
      <w:r w:rsidR="00EC3702" w:rsidRPr="003F20EA">
        <w:rPr>
          <w:color w:val="auto"/>
          <w:spacing w:val="0"/>
        </w:rPr>
        <w:t>1</w:t>
      </w:r>
      <w:r w:rsidR="006E7A3C" w:rsidRPr="003F20EA">
        <w:rPr>
          <w:color w:val="auto"/>
          <w:spacing w:val="0"/>
        </w:rPr>
        <w:t>.</w:t>
      </w:r>
    </w:p>
    <w:p w:rsidR="00255B88" w:rsidRPr="00EC3702" w:rsidRDefault="00255B88" w:rsidP="00257275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6E7A3C" w:rsidRPr="00EC3702" w:rsidRDefault="006E7A3C" w:rsidP="003C0616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  <w:r w:rsidRPr="00EC3702">
        <w:rPr>
          <w:noProof/>
          <w:color w:val="auto"/>
        </w:rPr>
        <w:drawing>
          <wp:inline distT="0" distB="0" distL="0" distR="0">
            <wp:extent cx="5431809" cy="1114318"/>
            <wp:effectExtent l="19050" t="0" r="0" b="0"/>
            <wp:docPr id="21" name="Рисунок 5" descr="Рисунок_1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10_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526" cy="111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A3C" w:rsidRPr="00EC3702" w:rsidRDefault="006E7A3C" w:rsidP="006E7A3C">
      <w:pPr>
        <w:widowControl/>
        <w:jc w:val="center"/>
        <w:rPr>
          <w:sz w:val="18"/>
          <w:szCs w:val="18"/>
        </w:rPr>
      </w:pPr>
    </w:p>
    <w:p w:rsidR="006E7A3C" w:rsidRPr="003F20EA" w:rsidRDefault="006E7A3C" w:rsidP="00B113A9">
      <w:pPr>
        <w:widowControl/>
        <w:ind w:firstLine="510"/>
        <w:jc w:val="center"/>
        <w:rPr>
          <w:b/>
          <w:i/>
          <w:sz w:val="22"/>
          <w:szCs w:val="18"/>
        </w:rPr>
      </w:pPr>
      <w:r w:rsidRPr="003F20EA">
        <w:rPr>
          <w:sz w:val="22"/>
          <w:szCs w:val="18"/>
        </w:rPr>
        <w:t>Рисунок 1</w:t>
      </w:r>
      <w:r w:rsidR="00EC3702" w:rsidRPr="003F20EA">
        <w:rPr>
          <w:sz w:val="22"/>
          <w:szCs w:val="18"/>
        </w:rPr>
        <w:t>1</w:t>
      </w:r>
    </w:p>
    <w:p w:rsidR="006E7A3C" w:rsidRPr="003F20EA" w:rsidRDefault="006E7A3C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</w:p>
    <w:p w:rsidR="006E7A3C" w:rsidRPr="003F20EA" w:rsidRDefault="006E7A3C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>При большом количестве деталей данные, необходимые для их изготовления, приводят в ведо</w:t>
      </w:r>
      <w:r w:rsidR="00A9367D" w:rsidRPr="003F20EA">
        <w:rPr>
          <w:color w:val="auto"/>
          <w:spacing w:val="0"/>
        </w:rPr>
        <w:softHyphen/>
      </w:r>
      <w:r w:rsidRPr="003F20EA">
        <w:rPr>
          <w:color w:val="auto"/>
          <w:spacing w:val="0"/>
        </w:rPr>
        <w:t xml:space="preserve">мости по форме 5 (приложение А). На эскизах в ведомости детали изображают схематически, размеры наносят, </w:t>
      </w:r>
      <w:r w:rsidR="000005F0" w:rsidRPr="003F20EA">
        <w:rPr>
          <w:color w:val="auto"/>
          <w:spacing w:val="0"/>
        </w:rPr>
        <w:t>в основном</w:t>
      </w:r>
      <w:r w:rsidRPr="003F20EA">
        <w:rPr>
          <w:color w:val="auto"/>
          <w:spacing w:val="0"/>
        </w:rPr>
        <w:t xml:space="preserve">, без выносных и размерных линий. </w:t>
      </w:r>
    </w:p>
    <w:p w:rsidR="00174358" w:rsidRPr="003F20EA" w:rsidRDefault="006E7A3C" w:rsidP="003F20EA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3F20EA">
        <w:rPr>
          <w:color w:val="auto"/>
          <w:spacing w:val="0"/>
        </w:rPr>
        <w:t xml:space="preserve">Пример заполнения ведомости </w:t>
      </w:r>
      <w:r w:rsidR="00A9367D" w:rsidRPr="003F20EA">
        <w:rPr>
          <w:color w:val="auto"/>
          <w:spacing w:val="0"/>
        </w:rPr>
        <w:t xml:space="preserve">деталей </w:t>
      </w:r>
      <w:r w:rsidRPr="003F20EA">
        <w:rPr>
          <w:color w:val="auto"/>
          <w:spacing w:val="0"/>
        </w:rPr>
        <w:t>приведен на рисунке М.1 (приложение М).</w:t>
      </w:r>
    </w:p>
    <w:p w:rsidR="00375B8E" w:rsidRPr="003F20EA" w:rsidRDefault="00D7289F" w:rsidP="003F20EA">
      <w:pPr>
        <w:keepNext/>
        <w:widowControl/>
        <w:spacing w:before="120" w:after="120"/>
        <w:ind w:firstLine="567"/>
        <w:jc w:val="both"/>
        <w:rPr>
          <w:b/>
          <w:sz w:val="24"/>
        </w:rPr>
      </w:pPr>
      <w:r w:rsidRPr="003F20EA">
        <w:rPr>
          <w:b/>
          <w:sz w:val="24"/>
        </w:rPr>
        <w:lastRenderedPageBreak/>
        <w:t>6.</w:t>
      </w:r>
      <w:r w:rsidR="005E22BA" w:rsidRPr="003F20EA">
        <w:rPr>
          <w:b/>
          <w:sz w:val="24"/>
        </w:rPr>
        <w:t>5</w:t>
      </w:r>
      <w:r w:rsidRPr="003F20EA">
        <w:rPr>
          <w:b/>
          <w:sz w:val="24"/>
        </w:rPr>
        <w:t xml:space="preserve"> </w:t>
      </w:r>
      <w:r w:rsidRPr="003F20EA">
        <w:rPr>
          <w:b/>
          <w:spacing w:val="-2"/>
          <w:kern w:val="20"/>
          <w:sz w:val="24"/>
        </w:rPr>
        <w:t xml:space="preserve">Спецификации к схемам расположения элементов </w:t>
      </w:r>
      <w:r w:rsidR="0040580A" w:rsidRPr="003F20EA">
        <w:rPr>
          <w:b/>
          <w:spacing w:val="-2"/>
          <w:kern w:val="20"/>
          <w:sz w:val="24"/>
        </w:rPr>
        <w:t xml:space="preserve">сборных </w:t>
      </w:r>
      <w:r w:rsidRPr="003F20EA">
        <w:rPr>
          <w:b/>
          <w:spacing w:val="-2"/>
          <w:kern w:val="20"/>
          <w:sz w:val="24"/>
        </w:rPr>
        <w:t>конструкций</w:t>
      </w:r>
      <w:r w:rsidR="00375B8E" w:rsidRPr="003F20EA">
        <w:rPr>
          <w:b/>
          <w:spacing w:val="-2"/>
          <w:kern w:val="20"/>
          <w:sz w:val="24"/>
        </w:rPr>
        <w:t>. Спецификации</w:t>
      </w:r>
      <w:r w:rsidR="00375B8E" w:rsidRPr="003F20EA">
        <w:rPr>
          <w:b/>
          <w:sz w:val="24"/>
        </w:rPr>
        <w:t xml:space="preserve"> монолитных конструкций</w:t>
      </w:r>
    </w:p>
    <w:p w:rsidR="003742E9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2"/>
          <w:kern w:val="20"/>
        </w:rPr>
      </w:pPr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.1 </w:t>
      </w:r>
      <w:r w:rsidRPr="00CE3B5D">
        <w:rPr>
          <w:color w:val="auto"/>
          <w:spacing w:val="-2"/>
          <w:kern w:val="20"/>
        </w:rPr>
        <w:t xml:space="preserve">Спецификации к схемам расположения элементов </w:t>
      </w:r>
      <w:r w:rsidR="0040580A" w:rsidRPr="00CE3B5D">
        <w:rPr>
          <w:color w:val="auto"/>
          <w:spacing w:val="0"/>
        </w:rPr>
        <w:t>сборных</w:t>
      </w:r>
      <w:r w:rsidR="0040580A" w:rsidRPr="00CE3B5D">
        <w:rPr>
          <w:color w:val="auto"/>
          <w:spacing w:val="-2"/>
          <w:kern w:val="20"/>
        </w:rPr>
        <w:t xml:space="preserve"> </w:t>
      </w:r>
      <w:r w:rsidRPr="00CE3B5D">
        <w:rPr>
          <w:color w:val="auto"/>
          <w:spacing w:val="-2"/>
          <w:kern w:val="20"/>
        </w:rPr>
        <w:t xml:space="preserve">конструкций </w:t>
      </w:r>
      <w:r w:rsidR="00375B8E" w:rsidRPr="00CE3B5D">
        <w:rPr>
          <w:color w:val="auto"/>
          <w:spacing w:val="-2"/>
          <w:kern w:val="20"/>
        </w:rPr>
        <w:t xml:space="preserve">и спецификации монолитных </w:t>
      </w:r>
      <w:r w:rsidR="00375B8E" w:rsidRPr="00CE3B5D">
        <w:rPr>
          <w:color w:val="auto"/>
          <w:kern w:val="20"/>
        </w:rPr>
        <w:t xml:space="preserve">конструкций </w:t>
      </w:r>
      <w:r w:rsidRPr="00CE3B5D">
        <w:rPr>
          <w:color w:val="auto"/>
          <w:kern w:val="20"/>
        </w:rPr>
        <w:t>составляют по формам 7 или 8 ГОСТ</w:t>
      </w:r>
      <w:r w:rsidR="0040580A" w:rsidRPr="00CE3B5D">
        <w:rPr>
          <w:color w:val="auto"/>
          <w:kern w:val="20"/>
        </w:rPr>
        <w:t> </w:t>
      </w:r>
      <w:r w:rsidRPr="00CE3B5D">
        <w:rPr>
          <w:color w:val="auto"/>
          <w:kern w:val="20"/>
        </w:rPr>
        <w:t>21.101</w:t>
      </w:r>
      <w:r w:rsidR="0009394C" w:rsidRPr="00CE3B5D">
        <w:rPr>
          <w:rStyle w:val="a6"/>
          <w:color w:val="auto"/>
          <w:kern w:val="20"/>
        </w:rPr>
        <w:footnoteReference w:customMarkFollows="1" w:id="11"/>
        <w:t>*</w:t>
      </w:r>
      <w:r w:rsidR="003742E9" w:rsidRPr="00CE3B5D">
        <w:rPr>
          <w:color w:val="auto"/>
          <w:kern w:val="20"/>
        </w:rPr>
        <w:t xml:space="preserve"> </w:t>
      </w:r>
      <w:r w:rsidR="003742E9" w:rsidRPr="00CE3B5D">
        <w:rPr>
          <w:color w:val="auto"/>
          <w:spacing w:val="-2"/>
          <w:kern w:val="20"/>
        </w:rPr>
        <w:t>с учетом дополнительных тре</w:t>
      </w:r>
      <w:r w:rsidR="004757BC" w:rsidRPr="00CE3B5D">
        <w:rPr>
          <w:color w:val="auto"/>
          <w:spacing w:val="-2"/>
          <w:kern w:val="20"/>
        </w:rPr>
        <w:softHyphen/>
      </w:r>
      <w:r w:rsidR="003742E9" w:rsidRPr="00CE3B5D">
        <w:rPr>
          <w:color w:val="auto"/>
          <w:spacing w:val="-2"/>
          <w:kern w:val="20"/>
        </w:rPr>
        <w:t>бований настоящего стандарта.</w:t>
      </w:r>
    </w:p>
    <w:p w:rsidR="000D4F06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.2 Спецификацию к схеме расположения сборных конструкций заполняют по разделам: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элементы сборных конструкций;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монолитные участки;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стальные и другие изделия.</w:t>
      </w:r>
    </w:p>
    <w:p w:rsidR="000D4F06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</w:t>
      </w:r>
      <w:r w:rsidR="00795F8F" w:rsidRPr="00CE3B5D">
        <w:rPr>
          <w:color w:val="auto"/>
          <w:spacing w:val="0"/>
        </w:rPr>
        <w:t>3</w:t>
      </w:r>
      <w:r w:rsidRPr="00CE3B5D">
        <w:rPr>
          <w:color w:val="auto"/>
          <w:spacing w:val="0"/>
        </w:rPr>
        <w:t> Спецификацию монолитной конструкции, состоящей из нескольких элементов, на каждый из которых выполняют отдельную схему армирования, составляют по разделам на каждый элемент.</w:t>
      </w:r>
    </w:p>
    <w:p w:rsidR="000D4F06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proofErr w:type="gramStart"/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</w:t>
      </w:r>
      <w:r w:rsidR="00795F8F" w:rsidRPr="00CE3B5D">
        <w:rPr>
          <w:color w:val="auto"/>
          <w:spacing w:val="0"/>
        </w:rPr>
        <w:t>4</w:t>
      </w:r>
      <w:r w:rsidRPr="00CE3B5D">
        <w:rPr>
          <w:color w:val="auto"/>
          <w:spacing w:val="0"/>
        </w:rPr>
        <w:t> В</w:t>
      </w:r>
      <w:proofErr w:type="gramEnd"/>
      <w:r w:rsidRPr="00CE3B5D">
        <w:rPr>
          <w:color w:val="auto"/>
          <w:spacing w:val="0"/>
        </w:rPr>
        <w:t xml:space="preserve"> наименовани</w:t>
      </w:r>
      <w:r w:rsidR="0040709F" w:rsidRPr="00CE3B5D">
        <w:rPr>
          <w:color w:val="auto"/>
          <w:spacing w:val="0"/>
        </w:rPr>
        <w:t>е</w:t>
      </w:r>
      <w:r w:rsidRPr="00CE3B5D">
        <w:rPr>
          <w:color w:val="auto"/>
          <w:spacing w:val="0"/>
        </w:rPr>
        <w:t xml:space="preserve"> раздел</w:t>
      </w:r>
      <w:r w:rsidR="0040709F" w:rsidRPr="00CE3B5D">
        <w:rPr>
          <w:color w:val="auto"/>
          <w:spacing w:val="0"/>
        </w:rPr>
        <w:t>а</w:t>
      </w:r>
      <w:r w:rsidRPr="00CE3B5D">
        <w:rPr>
          <w:color w:val="auto"/>
          <w:spacing w:val="0"/>
        </w:rPr>
        <w:t xml:space="preserve"> монолитной конструкции включают марку элемента и через </w:t>
      </w:r>
      <w:r w:rsidR="00670F93" w:rsidRPr="00CE3B5D">
        <w:rPr>
          <w:color w:val="auto"/>
          <w:spacing w:val="0"/>
        </w:rPr>
        <w:t>тире количество</w:t>
      </w:r>
      <w:r w:rsidRPr="00CE3B5D">
        <w:rPr>
          <w:color w:val="auto"/>
          <w:spacing w:val="0"/>
        </w:rPr>
        <w:t xml:space="preserve"> элементов на монолитную конструкцию.</w:t>
      </w:r>
      <w:r w:rsidR="00B05A8C" w:rsidRPr="00CE3B5D">
        <w:rPr>
          <w:color w:val="auto"/>
          <w:spacing w:val="0"/>
        </w:rPr>
        <w:t xml:space="preserve"> </w:t>
      </w:r>
    </w:p>
    <w:p w:rsidR="000D4F06" w:rsidRPr="00CE3B5D" w:rsidRDefault="000D4F06" w:rsidP="00CE3B5D">
      <w:pPr>
        <w:pStyle w:val="ad"/>
        <w:keepNext/>
        <w:widowControl/>
        <w:spacing w:before="24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</w:rPr>
      </w:pPr>
      <w:r w:rsidRPr="00CE3B5D">
        <w:rPr>
          <w:b/>
          <w:bCs/>
          <w:i/>
          <w:iCs/>
          <w:color w:val="auto"/>
          <w:spacing w:val="0"/>
          <w:kern w:val="18"/>
        </w:rPr>
        <w:t xml:space="preserve">Примеры </w:t>
      </w:r>
    </w:p>
    <w:p w:rsidR="000D4F06" w:rsidRPr="00CE3B5D" w:rsidRDefault="000D4F06" w:rsidP="00CE3B5D">
      <w:pPr>
        <w:pStyle w:val="ad"/>
        <w:widowControl/>
        <w:spacing w:before="4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</w:rPr>
      </w:pPr>
      <w:r w:rsidRPr="00CE3B5D">
        <w:rPr>
          <w:b/>
          <w:bCs/>
          <w:i/>
          <w:iCs/>
          <w:color w:val="auto"/>
          <w:spacing w:val="0"/>
          <w:kern w:val="18"/>
        </w:rPr>
        <w:t xml:space="preserve">1  Балки Бм1 </w:t>
      </w:r>
      <w:r w:rsidR="00CC171F" w:rsidRPr="00CE3B5D">
        <w:rPr>
          <w:b/>
          <w:bCs/>
          <w:i/>
          <w:iCs/>
          <w:color w:val="auto"/>
          <w:spacing w:val="0"/>
          <w:kern w:val="18"/>
        </w:rPr>
        <w:t>─</w:t>
      </w:r>
      <w:r w:rsidRPr="00CE3B5D">
        <w:rPr>
          <w:b/>
          <w:bCs/>
          <w:i/>
          <w:iCs/>
          <w:color w:val="auto"/>
          <w:spacing w:val="0"/>
          <w:kern w:val="18"/>
        </w:rPr>
        <w:t xml:space="preserve"> 2 шт.</w:t>
      </w:r>
    </w:p>
    <w:p w:rsidR="000D4F06" w:rsidRPr="00CE3B5D" w:rsidRDefault="000D4F06" w:rsidP="00CE3B5D">
      <w:pPr>
        <w:pStyle w:val="ad"/>
        <w:widowControl/>
        <w:spacing w:before="0" w:after="6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</w:rPr>
      </w:pPr>
      <w:r w:rsidRPr="00CE3B5D">
        <w:rPr>
          <w:b/>
          <w:bCs/>
          <w:i/>
          <w:iCs/>
          <w:color w:val="auto"/>
          <w:spacing w:val="0"/>
          <w:kern w:val="18"/>
        </w:rPr>
        <w:t xml:space="preserve">2  Плита Пм1 </w:t>
      </w:r>
      <w:r w:rsidR="00CC171F" w:rsidRPr="00CE3B5D">
        <w:rPr>
          <w:b/>
          <w:bCs/>
          <w:i/>
          <w:iCs/>
          <w:color w:val="auto"/>
          <w:spacing w:val="0"/>
          <w:kern w:val="18"/>
        </w:rPr>
        <w:t>─</w:t>
      </w:r>
      <w:r w:rsidRPr="00CE3B5D">
        <w:rPr>
          <w:b/>
          <w:bCs/>
          <w:i/>
          <w:iCs/>
          <w:color w:val="auto"/>
          <w:spacing w:val="0"/>
          <w:kern w:val="18"/>
        </w:rPr>
        <w:t xml:space="preserve"> </w:t>
      </w:r>
      <w:r w:rsidR="001C355E" w:rsidRPr="00CE3B5D">
        <w:rPr>
          <w:b/>
          <w:bCs/>
          <w:i/>
          <w:iCs/>
          <w:color w:val="auto"/>
          <w:spacing w:val="0"/>
          <w:kern w:val="18"/>
        </w:rPr>
        <w:t>1</w:t>
      </w:r>
      <w:r w:rsidRPr="00CE3B5D">
        <w:rPr>
          <w:b/>
          <w:bCs/>
          <w:i/>
          <w:iCs/>
          <w:color w:val="auto"/>
          <w:spacing w:val="0"/>
          <w:kern w:val="18"/>
        </w:rPr>
        <w:t> шт.</w:t>
      </w:r>
    </w:p>
    <w:p w:rsidR="000D4F06" w:rsidRPr="00CE3B5D" w:rsidRDefault="00216ED3" w:rsidP="00CE3B5D">
      <w:pPr>
        <w:pStyle w:val="ad"/>
        <w:keepNext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</w:t>
      </w:r>
      <w:r w:rsidR="00795F8F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 </w:t>
      </w:r>
      <w:r w:rsidR="000D4F06" w:rsidRPr="00CE3B5D">
        <w:rPr>
          <w:color w:val="auto"/>
          <w:spacing w:val="0"/>
        </w:rPr>
        <w:t xml:space="preserve">Каждый раздел спецификации монолитной конструкции </w:t>
      </w:r>
      <w:r w:rsidR="002857D3" w:rsidRPr="00CE3B5D">
        <w:rPr>
          <w:color w:val="auto"/>
          <w:spacing w:val="0"/>
        </w:rPr>
        <w:t xml:space="preserve">в общем случае </w:t>
      </w:r>
      <w:r w:rsidR="000D4F06" w:rsidRPr="00CE3B5D">
        <w:rPr>
          <w:color w:val="auto"/>
          <w:spacing w:val="0"/>
        </w:rPr>
        <w:t>состоит из подраз</w:t>
      </w:r>
      <w:r w:rsidR="000E7952" w:rsidRPr="00CE3B5D">
        <w:rPr>
          <w:color w:val="auto"/>
          <w:spacing w:val="0"/>
        </w:rPr>
        <w:softHyphen/>
      </w:r>
      <w:r w:rsidR="000D4F06" w:rsidRPr="00CE3B5D">
        <w:rPr>
          <w:color w:val="auto"/>
          <w:spacing w:val="0"/>
        </w:rPr>
        <w:t xml:space="preserve">делов, которые располагают в </w:t>
      </w:r>
      <w:r w:rsidR="0009394C" w:rsidRPr="00CE3B5D">
        <w:rPr>
          <w:color w:val="auto"/>
          <w:spacing w:val="0"/>
        </w:rPr>
        <w:t>такой</w:t>
      </w:r>
      <w:r w:rsidR="000D4F06" w:rsidRPr="00CE3B5D">
        <w:rPr>
          <w:color w:val="auto"/>
          <w:spacing w:val="0"/>
        </w:rPr>
        <w:t xml:space="preserve"> последовательности: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сборочные единицы;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детали;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стандартные изделия;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материалы.</w:t>
      </w:r>
    </w:p>
    <w:p w:rsidR="000D4F06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В </w:t>
      </w:r>
      <w:r w:rsidR="00795F8F" w:rsidRPr="00CE3B5D">
        <w:rPr>
          <w:color w:val="auto"/>
          <w:spacing w:val="0"/>
        </w:rPr>
        <w:t>под</w:t>
      </w:r>
      <w:r w:rsidRPr="00CE3B5D">
        <w:rPr>
          <w:color w:val="auto"/>
          <w:spacing w:val="0"/>
        </w:rPr>
        <w:t xml:space="preserve">раздел «Сборочные единицы» записывают элементы, непосредственно входящие в </w:t>
      </w:r>
      <w:r w:rsidR="00246F4C" w:rsidRPr="00CE3B5D">
        <w:rPr>
          <w:color w:val="auto"/>
          <w:spacing w:val="0"/>
        </w:rPr>
        <w:t>специ</w:t>
      </w:r>
      <w:r w:rsidR="00246F4C" w:rsidRPr="00CE3B5D">
        <w:rPr>
          <w:color w:val="auto"/>
          <w:spacing w:val="0"/>
        </w:rPr>
        <w:softHyphen/>
      </w:r>
      <w:r w:rsidRPr="00CE3B5D">
        <w:rPr>
          <w:color w:val="auto"/>
          <w:spacing w:val="0"/>
        </w:rPr>
        <w:t xml:space="preserve">фицируемую монолитную конструкцию, в </w:t>
      </w:r>
      <w:r w:rsidR="0009394C" w:rsidRPr="00CE3B5D">
        <w:rPr>
          <w:color w:val="auto"/>
          <w:spacing w:val="0"/>
        </w:rPr>
        <w:t>такой</w:t>
      </w:r>
      <w:r w:rsidRPr="00CE3B5D">
        <w:rPr>
          <w:color w:val="auto"/>
          <w:spacing w:val="0"/>
        </w:rPr>
        <w:t xml:space="preserve"> последовательности: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 xml:space="preserve"> пространственные</w:t>
      </w:r>
      <w:r w:rsidR="00A71045" w:rsidRPr="00A71045">
        <w:rPr>
          <w:color w:val="auto"/>
          <w:spacing w:val="0"/>
        </w:rPr>
        <w:t xml:space="preserve"> </w:t>
      </w:r>
      <w:r w:rsidR="00A71045" w:rsidRPr="00CE3B5D">
        <w:rPr>
          <w:color w:val="auto"/>
          <w:spacing w:val="0"/>
        </w:rPr>
        <w:t>каркасы</w:t>
      </w:r>
      <w:r w:rsidR="000D4F06" w:rsidRPr="00CE3B5D">
        <w:rPr>
          <w:color w:val="auto"/>
          <w:spacing w:val="0"/>
        </w:rPr>
        <w:t>;</w:t>
      </w:r>
      <w:r w:rsidR="00257FBA" w:rsidRPr="00CE3B5D">
        <w:rPr>
          <w:color w:val="auto"/>
          <w:spacing w:val="0"/>
        </w:rPr>
        <w:t xml:space="preserve"> 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 xml:space="preserve"> плоские</w:t>
      </w:r>
      <w:r w:rsidR="0025682E" w:rsidRPr="0025682E">
        <w:rPr>
          <w:color w:val="auto"/>
          <w:spacing w:val="0"/>
        </w:rPr>
        <w:t xml:space="preserve"> </w:t>
      </w:r>
      <w:r w:rsidR="0025682E" w:rsidRPr="00CE3B5D">
        <w:rPr>
          <w:color w:val="auto"/>
          <w:spacing w:val="0"/>
        </w:rPr>
        <w:t>каркасы</w:t>
      </w:r>
      <w:r w:rsidR="000D4F06" w:rsidRPr="00CE3B5D">
        <w:rPr>
          <w:color w:val="auto"/>
          <w:spacing w:val="0"/>
        </w:rPr>
        <w:t>;</w:t>
      </w:r>
      <w:r w:rsidR="00257FBA" w:rsidRPr="00CE3B5D">
        <w:rPr>
          <w:color w:val="auto"/>
          <w:spacing w:val="0"/>
        </w:rPr>
        <w:t xml:space="preserve"> 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>сетки;</w:t>
      </w:r>
      <w:r w:rsidR="00257FBA" w:rsidRPr="00CE3B5D">
        <w:rPr>
          <w:color w:val="auto"/>
          <w:spacing w:val="0"/>
        </w:rPr>
        <w:t xml:space="preserve"> </w:t>
      </w:r>
    </w:p>
    <w:p w:rsidR="000D4F06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</w:rPr>
        <w:t>-</w:t>
      </w:r>
      <w:r w:rsidRPr="00CE3B5D">
        <w:rPr>
          <w:color w:val="auto"/>
          <w:spacing w:val="0"/>
          <w:kern w:val="20"/>
          <w:lang w:val="en-US"/>
        </w:rPr>
        <w:t> </w:t>
      </w:r>
      <w:r w:rsidR="000D4F06" w:rsidRPr="00CE3B5D">
        <w:rPr>
          <w:color w:val="auto"/>
          <w:spacing w:val="0"/>
        </w:rPr>
        <w:t xml:space="preserve"> закладные</w:t>
      </w:r>
      <w:r w:rsidR="0025682E" w:rsidRPr="0025682E">
        <w:rPr>
          <w:color w:val="auto"/>
          <w:spacing w:val="0"/>
        </w:rPr>
        <w:t xml:space="preserve"> </w:t>
      </w:r>
      <w:r w:rsidR="0025682E" w:rsidRPr="00CE3B5D">
        <w:rPr>
          <w:color w:val="auto"/>
          <w:spacing w:val="0"/>
        </w:rPr>
        <w:t>изделия</w:t>
      </w:r>
      <w:r w:rsidR="000D4F06" w:rsidRPr="00CE3B5D">
        <w:rPr>
          <w:color w:val="auto"/>
          <w:spacing w:val="0"/>
        </w:rPr>
        <w:t>.</w:t>
      </w:r>
    </w:p>
    <w:p w:rsidR="000D4F06" w:rsidRPr="00CE3B5D" w:rsidRDefault="000D4F06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В подраздел «Материалы» записывают материалы, непосредственно входящие в специфициру</w:t>
      </w:r>
      <w:r w:rsidRPr="00CE3B5D">
        <w:rPr>
          <w:color w:val="auto"/>
          <w:spacing w:val="0"/>
        </w:rPr>
        <w:softHyphen/>
        <w:t>емую конструкцию (например, бетон).</w:t>
      </w:r>
    </w:p>
    <w:p w:rsidR="00795F8F" w:rsidRPr="00CE3B5D" w:rsidRDefault="00795F8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lastRenderedPageBreak/>
        <w:t>6.5.6 Наименование каждого раздела и подраздела спецификации указывают в виде заголовка в графе «Наименование» и подчеркивают.</w:t>
      </w:r>
    </w:p>
    <w:p w:rsidR="005F524C" w:rsidRPr="00CE3B5D" w:rsidRDefault="009D2C58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proofErr w:type="gramStart"/>
      <w:r w:rsidRPr="00CE3B5D">
        <w:rPr>
          <w:color w:val="auto"/>
          <w:spacing w:val="0"/>
        </w:rPr>
        <w:t>6.</w:t>
      </w:r>
      <w:r w:rsidR="005E22BA" w:rsidRPr="00CE3B5D">
        <w:rPr>
          <w:color w:val="auto"/>
          <w:spacing w:val="0"/>
        </w:rPr>
        <w:t>5</w:t>
      </w:r>
      <w:r w:rsidRPr="00CE3B5D">
        <w:rPr>
          <w:color w:val="auto"/>
          <w:spacing w:val="0"/>
        </w:rPr>
        <w:t>.7 </w:t>
      </w:r>
      <w:r w:rsidR="00E5224F" w:rsidRPr="00CE3B5D">
        <w:rPr>
          <w:color w:val="auto"/>
          <w:spacing w:val="0"/>
        </w:rPr>
        <w:t>В</w:t>
      </w:r>
      <w:proofErr w:type="gramEnd"/>
      <w:r w:rsidR="00E5224F" w:rsidRPr="00CE3B5D">
        <w:rPr>
          <w:color w:val="auto"/>
          <w:spacing w:val="0"/>
        </w:rPr>
        <w:t xml:space="preserve"> графе «Поз</w:t>
      </w:r>
      <w:r w:rsidR="0025682E">
        <w:rPr>
          <w:color w:val="auto"/>
          <w:spacing w:val="0"/>
        </w:rPr>
        <w:t>.</w:t>
      </w:r>
      <w:r w:rsidR="00E5224F" w:rsidRPr="00CE3B5D">
        <w:rPr>
          <w:color w:val="auto"/>
          <w:spacing w:val="0"/>
        </w:rPr>
        <w:t>» спецификации указывают номера позиций (марки) сборочных единиц, дета</w:t>
      </w:r>
      <w:r w:rsidR="00E5224F" w:rsidRPr="00CE3B5D">
        <w:rPr>
          <w:color w:val="auto"/>
          <w:spacing w:val="0"/>
        </w:rPr>
        <w:softHyphen/>
        <w:t>лей и стандартных изделий. Материалам номера позиций (марки) не присваивают.</w:t>
      </w:r>
    </w:p>
    <w:p w:rsidR="005F524C" w:rsidRPr="00CE3B5D" w:rsidRDefault="005F524C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В графе «Обозначение» </w:t>
      </w:r>
      <w:r w:rsidR="009B570A" w:rsidRPr="00CE3B5D">
        <w:rPr>
          <w:color w:val="auto"/>
          <w:spacing w:val="0"/>
        </w:rPr>
        <w:t xml:space="preserve">указывают </w:t>
      </w:r>
      <w:r w:rsidRPr="00CE3B5D">
        <w:rPr>
          <w:color w:val="auto"/>
          <w:spacing w:val="0"/>
        </w:rPr>
        <w:t>обозначения сборочных единиц и, при необходимости, дета</w:t>
      </w:r>
      <w:r w:rsidR="00111B71" w:rsidRPr="00CE3B5D">
        <w:rPr>
          <w:color w:val="auto"/>
          <w:spacing w:val="0"/>
        </w:rPr>
        <w:softHyphen/>
      </w:r>
      <w:r w:rsidRPr="00CE3B5D">
        <w:rPr>
          <w:color w:val="auto"/>
          <w:spacing w:val="0"/>
        </w:rPr>
        <w:t xml:space="preserve">лей в соответствии с 7.2. </w:t>
      </w:r>
    </w:p>
    <w:p w:rsidR="008E0A4E" w:rsidRPr="00CE3B5D" w:rsidRDefault="008E0A4E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В графе «Наименование» указывают:</w:t>
      </w:r>
      <w:r w:rsidR="001F2619" w:rsidRPr="00CE3B5D">
        <w:rPr>
          <w:color w:val="auto"/>
          <w:spacing w:val="0"/>
          <w:kern w:val="20"/>
        </w:rPr>
        <w:t xml:space="preserve"> </w:t>
      </w:r>
    </w:p>
    <w:p w:rsidR="008E0A4E" w:rsidRPr="00CE3B5D" w:rsidRDefault="008E0A4E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- для сборочных единиц </w:t>
      </w:r>
      <w:r w:rsidR="001F2619" w:rsidRPr="00CE3B5D">
        <w:rPr>
          <w:color w:val="auto"/>
          <w:spacing w:val="0"/>
          <w:kern w:val="20"/>
        </w:rPr>
        <w:t>─</w:t>
      </w:r>
      <w:r w:rsidRPr="00CE3B5D">
        <w:rPr>
          <w:color w:val="auto"/>
          <w:spacing w:val="0"/>
        </w:rPr>
        <w:t xml:space="preserve"> наименования и марки </w:t>
      </w:r>
      <w:r w:rsidR="009B570A" w:rsidRPr="00CE3B5D">
        <w:rPr>
          <w:color w:val="auto"/>
          <w:spacing w:val="0"/>
        </w:rPr>
        <w:t>(</w:t>
      </w:r>
      <w:r w:rsidRPr="00CE3B5D">
        <w:rPr>
          <w:color w:val="auto"/>
          <w:spacing w:val="0"/>
        </w:rPr>
        <w:t>например, «Балка Б1»</w:t>
      </w:r>
      <w:r w:rsidR="009B570A" w:rsidRPr="00CE3B5D">
        <w:rPr>
          <w:color w:val="auto"/>
          <w:spacing w:val="0"/>
        </w:rPr>
        <w:t>)</w:t>
      </w:r>
      <w:r w:rsidRPr="00CE3B5D">
        <w:rPr>
          <w:color w:val="auto"/>
          <w:spacing w:val="0"/>
        </w:rPr>
        <w:t>;</w:t>
      </w:r>
    </w:p>
    <w:p w:rsidR="009B570A" w:rsidRPr="00CE3B5D" w:rsidRDefault="009B570A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- деталей, на которые выпущены чертежи</w:t>
      </w:r>
      <w:r w:rsidR="0086203F" w:rsidRPr="00CE3B5D">
        <w:rPr>
          <w:color w:val="auto"/>
          <w:spacing w:val="0"/>
        </w:rPr>
        <w:t>,</w:t>
      </w:r>
      <w:r w:rsidRPr="00CE3B5D">
        <w:rPr>
          <w:color w:val="auto"/>
          <w:spacing w:val="0"/>
        </w:rPr>
        <w:t xml:space="preserve"> </w:t>
      </w:r>
      <w:r w:rsidR="001F2619" w:rsidRPr="00CE3B5D">
        <w:rPr>
          <w:color w:val="auto"/>
          <w:spacing w:val="0"/>
          <w:kern w:val="20"/>
        </w:rPr>
        <w:t>─</w:t>
      </w:r>
      <w:r w:rsidRPr="00CE3B5D">
        <w:rPr>
          <w:color w:val="auto"/>
          <w:spacing w:val="0"/>
        </w:rPr>
        <w:t xml:space="preserve"> наименования</w:t>
      </w:r>
      <w:r w:rsidR="009B64A7" w:rsidRPr="00CE3B5D">
        <w:rPr>
          <w:color w:val="auto"/>
          <w:spacing w:val="0"/>
        </w:rPr>
        <w:t xml:space="preserve"> и, при необходимости, марки</w:t>
      </w:r>
      <w:r w:rsidRPr="00CE3B5D">
        <w:rPr>
          <w:color w:val="auto"/>
          <w:spacing w:val="0"/>
        </w:rPr>
        <w:t>;</w:t>
      </w:r>
    </w:p>
    <w:p w:rsidR="009B570A" w:rsidRPr="00CE3B5D" w:rsidRDefault="008E0A4E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- </w:t>
      </w:r>
      <w:r w:rsidRPr="00CE3B5D">
        <w:rPr>
          <w:color w:val="auto"/>
          <w:spacing w:val="-2"/>
          <w:kern w:val="20"/>
        </w:rPr>
        <w:t>деталей, на которые не выпущены чертежи</w:t>
      </w:r>
      <w:r w:rsidR="0086203F" w:rsidRPr="00CE3B5D">
        <w:rPr>
          <w:color w:val="auto"/>
          <w:spacing w:val="-2"/>
          <w:kern w:val="20"/>
        </w:rPr>
        <w:t>,</w:t>
      </w:r>
      <w:r w:rsidRPr="00CE3B5D">
        <w:rPr>
          <w:color w:val="auto"/>
          <w:spacing w:val="-2"/>
          <w:kern w:val="20"/>
        </w:rPr>
        <w:t xml:space="preserve"> </w:t>
      </w:r>
      <w:r w:rsidR="001F2619" w:rsidRPr="00CE3B5D">
        <w:rPr>
          <w:color w:val="auto"/>
          <w:spacing w:val="0"/>
          <w:kern w:val="20"/>
        </w:rPr>
        <w:t>─</w:t>
      </w:r>
      <w:r w:rsidRPr="00CE3B5D">
        <w:rPr>
          <w:color w:val="auto"/>
          <w:spacing w:val="-2"/>
          <w:kern w:val="20"/>
        </w:rPr>
        <w:t xml:space="preserve"> наименовани</w:t>
      </w:r>
      <w:r w:rsidR="009B570A" w:rsidRPr="00CE3B5D">
        <w:rPr>
          <w:color w:val="auto"/>
          <w:spacing w:val="-2"/>
          <w:kern w:val="20"/>
        </w:rPr>
        <w:t>я</w:t>
      </w:r>
      <w:r w:rsidRPr="00CE3B5D">
        <w:rPr>
          <w:color w:val="auto"/>
          <w:spacing w:val="-2"/>
          <w:kern w:val="20"/>
        </w:rPr>
        <w:t xml:space="preserve"> и материал проката, другие дан</w:t>
      </w:r>
      <w:r w:rsidR="00ED73E1" w:rsidRPr="00CE3B5D">
        <w:rPr>
          <w:color w:val="auto"/>
          <w:spacing w:val="-2"/>
          <w:kern w:val="20"/>
        </w:rPr>
        <w:softHyphen/>
      </w:r>
      <w:r w:rsidRPr="00CE3B5D">
        <w:rPr>
          <w:color w:val="auto"/>
          <w:spacing w:val="-2"/>
          <w:kern w:val="20"/>
        </w:rPr>
        <w:t>ные</w:t>
      </w:r>
      <w:r w:rsidRPr="00CE3B5D">
        <w:rPr>
          <w:color w:val="auto"/>
          <w:spacing w:val="0"/>
        </w:rPr>
        <w:t>, необходимые для изготовления</w:t>
      </w:r>
      <w:r w:rsidR="009B570A" w:rsidRPr="00CE3B5D">
        <w:rPr>
          <w:color w:val="auto"/>
          <w:spacing w:val="0"/>
        </w:rPr>
        <w:t xml:space="preserve">. </w:t>
      </w:r>
      <w:r w:rsidR="009B64A7" w:rsidRPr="00CE3B5D">
        <w:rPr>
          <w:color w:val="auto"/>
          <w:spacing w:val="0"/>
        </w:rPr>
        <w:t>При</w:t>
      </w:r>
      <w:r w:rsidR="009B570A" w:rsidRPr="00CE3B5D">
        <w:rPr>
          <w:color w:val="auto"/>
          <w:spacing w:val="0"/>
        </w:rPr>
        <w:t xml:space="preserve"> записи ряда деталей, отличающихся размерами и другими </w:t>
      </w:r>
      <w:r w:rsidR="009B570A" w:rsidRPr="00CE3B5D">
        <w:rPr>
          <w:color w:val="auto"/>
          <w:spacing w:val="0"/>
          <w:kern w:val="20"/>
        </w:rPr>
        <w:t>данными, допускается общую часть обозначения материала деталей записывать один раз в виде</w:t>
      </w:r>
      <w:r w:rsidR="009B570A" w:rsidRPr="00CE3B5D">
        <w:rPr>
          <w:color w:val="auto"/>
          <w:spacing w:val="-2"/>
          <w:kern w:val="20"/>
        </w:rPr>
        <w:t xml:space="preserve"> общего заголовка. Под общим заголовком записывают только параметры и размеры указанных деталей</w:t>
      </w:r>
      <w:r w:rsidR="009B570A" w:rsidRPr="00CE3B5D">
        <w:rPr>
          <w:color w:val="auto"/>
          <w:spacing w:val="0"/>
        </w:rPr>
        <w:t>;</w:t>
      </w:r>
    </w:p>
    <w:p w:rsidR="008E0A4E" w:rsidRPr="00CE3B5D" w:rsidRDefault="009B570A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- </w:t>
      </w:r>
      <w:r w:rsidR="008E0A4E" w:rsidRPr="00CE3B5D">
        <w:rPr>
          <w:color w:val="auto"/>
          <w:spacing w:val="0"/>
        </w:rPr>
        <w:t xml:space="preserve">стандартных изделий </w:t>
      </w:r>
      <w:r w:rsidR="001F2619" w:rsidRPr="00CE3B5D">
        <w:rPr>
          <w:color w:val="auto"/>
          <w:spacing w:val="0"/>
          <w:kern w:val="20"/>
        </w:rPr>
        <w:t>─</w:t>
      </w:r>
      <w:r w:rsidR="008E0A4E" w:rsidRPr="00CE3B5D">
        <w:rPr>
          <w:color w:val="auto"/>
          <w:spacing w:val="0"/>
        </w:rPr>
        <w:t xml:space="preserve"> наименования и обозначения, установленные в стандартах</w:t>
      </w:r>
      <w:r w:rsidR="00CD2BE9" w:rsidRPr="00CE3B5D">
        <w:rPr>
          <w:color w:val="auto"/>
          <w:spacing w:val="0"/>
        </w:rPr>
        <w:t>;</w:t>
      </w:r>
    </w:p>
    <w:p w:rsidR="008E0A4E" w:rsidRPr="00CE3B5D" w:rsidRDefault="009B570A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- </w:t>
      </w:r>
      <w:r w:rsidR="008E0A4E" w:rsidRPr="00CE3B5D">
        <w:rPr>
          <w:color w:val="auto"/>
          <w:spacing w:val="0"/>
        </w:rPr>
        <w:t xml:space="preserve">материалов </w:t>
      </w:r>
      <w:r w:rsidR="001F2619" w:rsidRPr="00CE3B5D">
        <w:rPr>
          <w:color w:val="auto"/>
          <w:spacing w:val="0"/>
          <w:kern w:val="20"/>
        </w:rPr>
        <w:t>─</w:t>
      </w:r>
      <w:r w:rsidRPr="00CE3B5D">
        <w:rPr>
          <w:color w:val="auto"/>
          <w:spacing w:val="0"/>
        </w:rPr>
        <w:t xml:space="preserve"> </w:t>
      </w:r>
      <w:r w:rsidR="008E0A4E" w:rsidRPr="00CE3B5D">
        <w:rPr>
          <w:color w:val="auto"/>
          <w:spacing w:val="0"/>
        </w:rPr>
        <w:t>обозначения, установленные в стандартах или технических условиях.</w:t>
      </w:r>
    </w:p>
    <w:p w:rsidR="00256D35" w:rsidRPr="00CE3B5D" w:rsidRDefault="00256D35" w:rsidP="00CE3B5D">
      <w:pPr>
        <w:pStyle w:val="afe"/>
        <w:spacing w:after="0" w:line="360" w:lineRule="auto"/>
        <w:ind w:left="0" w:firstLine="567"/>
        <w:jc w:val="both"/>
        <w:rPr>
          <w:rFonts w:ascii="Arial" w:hAnsi="Arial" w:cs="Arial"/>
          <w:kern w:val="18"/>
          <w:sz w:val="24"/>
          <w:szCs w:val="24"/>
        </w:rPr>
      </w:pPr>
      <w:r w:rsidRPr="00CE3B5D">
        <w:rPr>
          <w:rFonts w:ascii="Arial" w:hAnsi="Arial" w:cs="Arial"/>
          <w:kern w:val="18"/>
          <w:sz w:val="24"/>
          <w:szCs w:val="24"/>
        </w:rPr>
        <w:t>В графе «Кол</w:t>
      </w:r>
      <w:r w:rsidR="0025682E">
        <w:rPr>
          <w:rFonts w:ascii="Arial" w:hAnsi="Arial" w:cs="Arial"/>
          <w:kern w:val="18"/>
          <w:sz w:val="24"/>
          <w:szCs w:val="24"/>
        </w:rPr>
        <w:t>.</w:t>
      </w:r>
      <w:r w:rsidRPr="00CE3B5D">
        <w:rPr>
          <w:rFonts w:ascii="Arial" w:hAnsi="Arial" w:cs="Arial"/>
          <w:kern w:val="18"/>
          <w:sz w:val="24"/>
          <w:szCs w:val="24"/>
        </w:rPr>
        <w:t xml:space="preserve">» указывают количество элементов. </w:t>
      </w:r>
      <w:r w:rsidRPr="00CE3B5D">
        <w:rPr>
          <w:rFonts w:ascii="Arial" w:hAnsi="Arial" w:cs="Arial"/>
          <w:sz w:val="24"/>
          <w:szCs w:val="24"/>
        </w:rPr>
        <w:t>Для материалов указывают их количество с единицей измерения (м</w:t>
      </w:r>
      <w:r w:rsidRPr="00CE3B5D">
        <w:rPr>
          <w:rFonts w:ascii="Arial" w:hAnsi="Arial" w:cs="Arial"/>
          <w:sz w:val="24"/>
          <w:szCs w:val="24"/>
          <w:vertAlign w:val="superscript"/>
        </w:rPr>
        <w:t>2</w:t>
      </w:r>
      <w:r w:rsidRPr="00CE3B5D">
        <w:rPr>
          <w:rFonts w:ascii="Arial" w:hAnsi="Arial" w:cs="Arial"/>
          <w:sz w:val="24"/>
          <w:szCs w:val="24"/>
        </w:rPr>
        <w:t>, м</w:t>
      </w:r>
      <w:r w:rsidRPr="00CE3B5D">
        <w:rPr>
          <w:rFonts w:ascii="Arial" w:hAnsi="Arial" w:cs="Arial"/>
          <w:sz w:val="24"/>
          <w:szCs w:val="24"/>
          <w:vertAlign w:val="superscript"/>
        </w:rPr>
        <w:t>3</w:t>
      </w:r>
      <w:r w:rsidRPr="00CE3B5D">
        <w:rPr>
          <w:rFonts w:ascii="Arial" w:hAnsi="Arial" w:cs="Arial"/>
          <w:sz w:val="24"/>
          <w:szCs w:val="24"/>
        </w:rPr>
        <w:t>). Допускается количество материалов (в м</w:t>
      </w:r>
      <w:r w:rsidRPr="00CE3B5D">
        <w:rPr>
          <w:rFonts w:ascii="Arial" w:hAnsi="Arial" w:cs="Arial"/>
          <w:sz w:val="24"/>
          <w:szCs w:val="24"/>
          <w:vertAlign w:val="superscript"/>
        </w:rPr>
        <w:t>2</w:t>
      </w:r>
      <w:r w:rsidRPr="00CE3B5D">
        <w:rPr>
          <w:rFonts w:ascii="Arial" w:hAnsi="Arial" w:cs="Arial"/>
          <w:sz w:val="24"/>
          <w:szCs w:val="24"/>
        </w:rPr>
        <w:t>, м</w:t>
      </w:r>
      <w:r w:rsidRPr="00CE3B5D">
        <w:rPr>
          <w:rFonts w:ascii="Arial" w:hAnsi="Arial" w:cs="Arial"/>
          <w:sz w:val="24"/>
          <w:szCs w:val="24"/>
          <w:vertAlign w:val="superscript"/>
        </w:rPr>
        <w:t>3</w:t>
      </w:r>
      <w:r w:rsidRPr="00CE3B5D">
        <w:rPr>
          <w:rFonts w:ascii="Arial" w:hAnsi="Arial" w:cs="Arial"/>
          <w:sz w:val="24"/>
          <w:szCs w:val="24"/>
        </w:rPr>
        <w:t>) указывать в графе «Примечание», при этом графу «Кол.» не заполняют.</w:t>
      </w:r>
    </w:p>
    <w:p w:rsidR="005F524C" w:rsidRPr="00CE3B5D" w:rsidRDefault="005F524C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Графу «Масса ед. кг» для изделий (сборочных единиц и деталей), на которые выпущены чертежи, не </w:t>
      </w:r>
      <w:r w:rsidR="008C20D6" w:rsidRPr="00CE3B5D">
        <w:rPr>
          <w:color w:val="auto"/>
          <w:spacing w:val="0"/>
        </w:rPr>
        <w:t>заполняют</w:t>
      </w:r>
      <w:r w:rsidRPr="00CE3B5D">
        <w:rPr>
          <w:color w:val="auto"/>
          <w:spacing w:val="0"/>
        </w:rPr>
        <w:t>.</w:t>
      </w:r>
    </w:p>
    <w:p w:rsidR="008B6405" w:rsidRPr="00CE3B5D" w:rsidRDefault="008B6405" w:rsidP="00CE3B5D">
      <w:pPr>
        <w:pStyle w:val="30"/>
        <w:keepNext/>
        <w:widowControl/>
        <w:spacing w:before="120" w:after="120"/>
        <w:ind w:firstLine="567"/>
        <w:jc w:val="left"/>
        <w:rPr>
          <w:b/>
          <w:color w:val="auto"/>
          <w:sz w:val="24"/>
        </w:rPr>
      </w:pPr>
      <w:r w:rsidRPr="00CE3B5D">
        <w:rPr>
          <w:b/>
          <w:color w:val="auto"/>
          <w:sz w:val="24"/>
        </w:rPr>
        <w:t xml:space="preserve">6.6 Ведомость расхода стали </w:t>
      </w:r>
    </w:p>
    <w:p w:rsidR="008B6405" w:rsidRPr="00CE3B5D" w:rsidRDefault="008B6405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6.6.1 </w:t>
      </w:r>
      <w:r w:rsidR="00F65189" w:rsidRPr="00CE3B5D">
        <w:rPr>
          <w:color w:val="auto"/>
          <w:spacing w:val="0"/>
        </w:rPr>
        <w:t xml:space="preserve">Для элементов монолитных железобетонных конструкций и монолитных элементов </w:t>
      </w:r>
      <w:r w:rsidR="00863C7E" w:rsidRPr="00CE3B5D">
        <w:rPr>
          <w:color w:val="auto"/>
          <w:spacing w:val="0"/>
        </w:rPr>
        <w:t>(участ</w:t>
      </w:r>
      <w:r w:rsidR="00863C7E" w:rsidRPr="00CE3B5D">
        <w:rPr>
          <w:color w:val="auto"/>
          <w:spacing w:val="0"/>
        </w:rPr>
        <w:softHyphen/>
        <w:t xml:space="preserve">ков) </w:t>
      </w:r>
      <w:r w:rsidR="00F65189" w:rsidRPr="00CE3B5D">
        <w:rPr>
          <w:color w:val="auto"/>
          <w:spacing w:val="0"/>
        </w:rPr>
        <w:t>сборных железобетонных конструкций составляют в</w:t>
      </w:r>
      <w:r w:rsidRPr="00CE3B5D">
        <w:rPr>
          <w:color w:val="auto"/>
          <w:spacing w:val="0"/>
        </w:rPr>
        <w:t xml:space="preserve">едомость расхода стали по форме </w:t>
      </w:r>
      <w:r w:rsidR="0058545D" w:rsidRPr="00CE3B5D">
        <w:rPr>
          <w:color w:val="auto"/>
          <w:spacing w:val="0"/>
        </w:rPr>
        <w:t>6</w:t>
      </w:r>
      <w:r w:rsidRPr="00CE3B5D">
        <w:rPr>
          <w:color w:val="auto"/>
          <w:spacing w:val="0"/>
        </w:rPr>
        <w:t xml:space="preserve"> (прило</w:t>
      </w:r>
      <w:r w:rsidR="006C399F" w:rsidRPr="00CE3B5D">
        <w:rPr>
          <w:color w:val="auto"/>
          <w:spacing w:val="0"/>
        </w:rPr>
        <w:softHyphen/>
      </w:r>
      <w:r w:rsidRPr="00CE3B5D">
        <w:rPr>
          <w:color w:val="auto"/>
          <w:spacing w:val="0"/>
        </w:rPr>
        <w:t xml:space="preserve">жение А). </w:t>
      </w:r>
    </w:p>
    <w:p w:rsidR="008B6405" w:rsidRPr="00CE3B5D" w:rsidRDefault="008B6405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6.6.2 Пример </w:t>
      </w:r>
      <w:r w:rsidR="001617CD" w:rsidRPr="00CE3B5D">
        <w:rPr>
          <w:color w:val="auto"/>
          <w:spacing w:val="0"/>
        </w:rPr>
        <w:t>заполнени</w:t>
      </w:r>
      <w:r w:rsidRPr="00CE3B5D">
        <w:rPr>
          <w:color w:val="auto"/>
          <w:spacing w:val="0"/>
        </w:rPr>
        <w:t xml:space="preserve">я ведомости расхода стали приведен на рисунке Н.1 (приложение Н). </w:t>
      </w:r>
    </w:p>
    <w:p w:rsidR="00D7289F" w:rsidRPr="00CE3B5D" w:rsidRDefault="00CE3B5D" w:rsidP="00CE3B5D">
      <w:pPr>
        <w:pStyle w:val="1"/>
        <w:pageBreakBefore w:val="0"/>
        <w:widowControl/>
        <w:spacing w:before="240" w:after="120"/>
        <w:ind w:left="907" w:hanging="340"/>
        <w:rPr>
          <w:szCs w:val="24"/>
        </w:rPr>
      </w:pPr>
      <w:r w:rsidRPr="00CE3B5D">
        <w:rPr>
          <w:szCs w:val="24"/>
        </w:rPr>
        <w:lastRenderedPageBreak/>
        <w:t>7 Рабочая</w:t>
      </w:r>
      <w:r w:rsidR="00D7289F" w:rsidRPr="00CE3B5D">
        <w:rPr>
          <w:szCs w:val="24"/>
        </w:rPr>
        <w:t xml:space="preserve"> докум</w:t>
      </w:r>
      <w:r w:rsidR="004E23AA" w:rsidRPr="00CE3B5D">
        <w:rPr>
          <w:szCs w:val="24"/>
        </w:rPr>
        <w:t>ентация на строительные изделия</w:t>
      </w:r>
    </w:p>
    <w:p w:rsidR="00D7289F" w:rsidRPr="00CE3B5D" w:rsidRDefault="00D7289F" w:rsidP="00CE3B5D">
      <w:pPr>
        <w:keepNext/>
        <w:widowControl/>
        <w:spacing w:after="120" w:line="360" w:lineRule="auto"/>
        <w:ind w:firstLine="567"/>
        <w:jc w:val="both"/>
        <w:rPr>
          <w:b/>
          <w:sz w:val="24"/>
        </w:rPr>
      </w:pPr>
      <w:r w:rsidRPr="00CE3B5D">
        <w:rPr>
          <w:b/>
          <w:sz w:val="24"/>
        </w:rPr>
        <w:t xml:space="preserve">7.1  Общие требования 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7.1.1 В состав рабочей документации на строительное изделие в общем случае включают специ</w:t>
      </w:r>
      <w:r w:rsidRPr="00CE3B5D">
        <w:rPr>
          <w:color w:val="auto"/>
          <w:spacing w:val="0"/>
        </w:rPr>
        <w:softHyphen/>
        <w:t>фикацию, сборочный чертеж, чертежи деталей и, при необходимости, технические условия.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Рабочие чертежи строительных изделий (далее </w:t>
      </w:r>
      <w:r w:rsidR="001F2619" w:rsidRPr="00CE3B5D">
        <w:rPr>
          <w:color w:val="auto"/>
          <w:spacing w:val="0"/>
          <w:kern w:val="20"/>
          <w:szCs w:val="20"/>
        </w:rPr>
        <w:t>─</w:t>
      </w:r>
      <w:r w:rsidRPr="00CE3B5D">
        <w:rPr>
          <w:color w:val="auto"/>
          <w:spacing w:val="0"/>
        </w:rPr>
        <w:t xml:space="preserve"> издели</w:t>
      </w:r>
      <w:r w:rsidR="00146A74">
        <w:rPr>
          <w:color w:val="auto"/>
          <w:spacing w:val="0"/>
        </w:rPr>
        <w:t>я</w:t>
      </w:r>
      <w:r w:rsidRPr="00CE3B5D">
        <w:rPr>
          <w:color w:val="auto"/>
          <w:spacing w:val="0"/>
        </w:rPr>
        <w:t>) выполняют в соответствии с ГОСТ</w:t>
      </w:r>
      <w:r w:rsidR="00DD7E4B" w:rsidRPr="00CE3B5D">
        <w:rPr>
          <w:color w:val="auto"/>
          <w:spacing w:val="0"/>
        </w:rPr>
        <w:t> </w:t>
      </w:r>
      <w:r w:rsidRPr="00CE3B5D">
        <w:rPr>
          <w:color w:val="auto"/>
          <w:spacing w:val="0"/>
        </w:rPr>
        <w:t>2.109, ГОСТ 2.113</w:t>
      </w:r>
      <w:r w:rsidR="00B6556C" w:rsidRPr="00CE3B5D">
        <w:rPr>
          <w:color w:val="auto"/>
          <w:spacing w:val="0"/>
        </w:rPr>
        <w:t>,</w:t>
      </w:r>
      <w:r w:rsidR="003F6394" w:rsidRPr="00CE3B5D">
        <w:rPr>
          <w:color w:val="auto"/>
          <w:spacing w:val="0"/>
        </w:rPr>
        <w:t xml:space="preserve"> </w:t>
      </w:r>
      <w:r w:rsidR="003F6394" w:rsidRPr="006A2846">
        <w:rPr>
          <w:color w:val="auto"/>
          <w:spacing w:val="0"/>
        </w:rPr>
        <w:t>ГОСТ</w:t>
      </w:r>
      <w:r w:rsidR="004A2557" w:rsidRPr="006A2846">
        <w:rPr>
          <w:color w:val="auto"/>
          <w:spacing w:val="0"/>
          <w:lang w:val="en-US"/>
        </w:rPr>
        <w:t> </w:t>
      </w:r>
      <w:r w:rsidR="003F6394" w:rsidRPr="006A2846">
        <w:rPr>
          <w:color w:val="auto"/>
          <w:spacing w:val="0"/>
        </w:rPr>
        <w:t xml:space="preserve">21.101 и </w:t>
      </w:r>
      <w:r w:rsidRPr="006A2846">
        <w:rPr>
          <w:color w:val="auto"/>
          <w:spacing w:val="0"/>
        </w:rPr>
        <w:t>настоящ</w:t>
      </w:r>
      <w:r w:rsidR="006A2846" w:rsidRPr="006A2846">
        <w:rPr>
          <w:color w:val="auto"/>
          <w:spacing w:val="0"/>
        </w:rPr>
        <w:t>им</w:t>
      </w:r>
      <w:r w:rsidRPr="006A2846">
        <w:rPr>
          <w:color w:val="auto"/>
          <w:spacing w:val="0"/>
        </w:rPr>
        <w:t xml:space="preserve"> стандарт</w:t>
      </w:r>
      <w:r w:rsidR="006A2846" w:rsidRPr="006A2846">
        <w:rPr>
          <w:color w:val="auto"/>
          <w:spacing w:val="0"/>
        </w:rPr>
        <w:t>ом</w:t>
      </w:r>
      <w:r w:rsidRPr="006A2846">
        <w:rPr>
          <w:color w:val="auto"/>
          <w:spacing w:val="0"/>
        </w:rPr>
        <w:t>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7.1.2 При выполнении группового рабочего документа на изделия в одну группу объединяют изделия одного наименования, единой конфигурации и имеющие общие конструктивные признаки.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7.1.3 Переменные размеры, не</w:t>
      </w:r>
      <w:r w:rsidR="00F7199F" w:rsidRPr="00CE3B5D">
        <w:rPr>
          <w:color w:val="auto"/>
          <w:spacing w:val="0"/>
        </w:rPr>
        <w:t xml:space="preserve"> </w:t>
      </w:r>
      <w:r w:rsidRPr="00CE3B5D">
        <w:rPr>
          <w:color w:val="auto"/>
          <w:spacing w:val="0"/>
        </w:rPr>
        <w:t xml:space="preserve">одинаковые для всех исполнений, </w:t>
      </w:r>
      <w:r w:rsidR="00F7199F" w:rsidRPr="00CE3B5D">
        <w:rPr>
          <w:color w:val="auto"/>
          <w:spacing w:val="0"/>
        </w:rPr>
        <w:t>охваченных</w:t>
      </w:r>
      <w:r w:rsidRPr="00CE3B5D">
        <w:rPr>
          <w:color w:val="auto"/>
          <w:spacing w:val="0"/>
        </w:rPr>
        <w:t xml:space="preserve"> одним изображе</w:t>
      </w:r>
      <w:r w:rsidRPr="00CE3B5D">
        <w:rPr>
          <w:color w:val="auto"/>
          <w:spacing w:val="0"/>
        </w:rPr>
        <w:softHyphen/>
        <w:t>нием, наносят буквенными обозначениями, количество которых должно быть, как правило, не более трех.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7.1.4 При необходимости к чертеж</w:t>
      </w:r>
      <w:r w:rsidR="00242BC5" w:rsidRPr="00CE3B5D">
        <w:rPr>
          <w:color w:val="auto"/>
          <w:spacing w:val="0"/>
        </w:rPr>
        <w:t>у</w:t>
      </w:r>
      <w:r w:rsidRPr="00CE3B5D">
        <w:rPr>
          <w:color w:val="auto"/>
          <w:spacing w:val="0"/>
        </w:rPr>
        <w:t xml:space="preserve"> издели</w:t>
      </w:r>
      <w:r w:rsidR="007C462C" w:rsidRPr="00CE3B5D">
        <w:rPr>
          <w:color w:val="auto"/>
          <w:spacing w:val="0"/>
        </w:rPr>
        <w:t>я, армируемого по расчету,</w:t>
      </w:r>
      <w:r w:rsidRPr="00CE3B5D">
        <w:rPr>
          <w:color w:val="auto"/>
          <w:spacing w:val="0"/>
        </w:rPr>
        <w:t xml:space="preserve"> приводят </w:t>
      </w:r>
      <w:r w:rsidR="007C462C" w:rsidRPr="00CE3B5D">
        <w:rPr>
          <w:color w:val="auto"/>
          <w:spacing w:val="0"/>
        </w:rPr>
        <w:t xml:space="preserve">расчетную схему, </w:t>
      </w:r>
      <w:r w:rsidRPr="00CE3B5D">
        <w:rPr>
          <w:color w:val="auto"/>
          <w:spacing w:val="0"/>
        </w:rPr>
        <w:t>схему испытания или указывают несущую способность.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7.1.5 На сборочном чертеже изделия или на его схематичном изображении указывают, при </w:t>
      </w:r>
      <w:r w:rsidRPr="00CE3B5D">
        <w:rPr>
          <w:color w:val="auto"/>
          <w:spacing w:val="-4"/>
          <w:kern w:val="20"/>
        </w:rPr>
        <w:t>необ</w:t>
      </w:r>
      <w:r w:rsidRPr="00CE3B5D">
        <w:rPr>
          <w:color w:val="auto"/>
          <w:spacing w:val="-4"/>
          <w:kern w:val="20"/>
        </w:rPr>
        <w:softHyphen/>
        <w:t>ходимости, места нанесения маркировочных надписей и изображения монтажных знаков, наносимых на изделие, в соответствии с ГОСТ 13015</w:t>
      </w:r>
      <w:r w:rsidRPr="00CE3B5D">
        <w:rPr>
          <w:color w:val="auto"/>
          <w:spacing w:val="0"/>
        </w:rPr>
        <w:t xml:space="preserve">. 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Пример нанесения монтажного знака приведен на рисунке 1</w:t>
      </w:r>
      <w:r w:rsidR="00EC3702" w:rsidRPr="00CE3B5D">
        <w:rPr>
          <w:color w:val="auto"/>
          <w:spacing w:val="0"/>
        </w:rPr>
        <w:t>2</w:t>
      </w:r>
      <w:r w:rsidRPr="00CE3B5D">
        <w:rPr>
          <w:color w:val="auto"/>
          <w:spacing w:val="0"/>
        </w:rPr>
        <w:t>.</w:t>
      </w:r>
    </w:p>
    <w:p w:rsidR="00021BC9" w:rsidRPr="00EC3702" w:rsidRDefault="00021BC9" w:rsidP="00AF2DF8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98219E" w:rsidRPr="00EC3702" w:rsidRDefault="0098219E" w:rsidP="00AF2DF8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D7289F" w:rsidRPr="00EC3702" w:rsidRDefault="003F2FE8" w:rsidP="00751369">
      <w:pPr>
        <w:widowControl/>
        <w:jc w:val="center"/>
        <w:rPr>
          <w:sz w:val="18"/>
          <w:szCs w:val="18"/>
          <w:lang w:val="en-US"/>
        </w:rPr>
      </w:pPr>
      <w:r w:rsidRPr="00EC3702">
        <w:rPr>
          <w:noProof/>
        </w:rPr>
        <w:drawing>
          <wp:inline distT="0" distB="0" distL="0" distR="0">
            <wp:extent cx="2621280" cy="9499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17" cy="95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jc w:val="center"/>
        <w:rPr>
          <w:sz w:val="18"/>
          <w:szCs w:val="18"/>
          <w:lang w:val="en-US"/>
        </w:rPr>
      </w:pPr>
    </w:p>
    <w:p w:rsidR="00040AF0" w:rsidRPr="00EC3702" w:rsidRDefault="00040AF0" w:rsidP="00751369">
      <w:pPr>
        <w:widowControl/>
        <w:jc w:val="center"/>
        <w:rPr>
          <w:sz w:val="18"/>
          <w:szCs w:val="18"/>
        </w:rPr>
      </w:pPr>
    </w:p>
    <w:p w:rsidR="00D7289F" w:rsidRPr="00CE3B5D" w:rsidRDefault="00D7289F" w:rsidP="00751369">
      <w:pPr>
        <w:widowControl/>
        <w:jc w:val="center"/>
        <w:rPr>
          <w:sz w:val="22"/>
          <w:szCs w:val="18"/>
        </w:rPr>
      </w:pPr>
      <w:r w:rsidRPr="00CE3B5D">
        <w:rPr>
          <w:sz w:val="22"/>
          <w:szCs w:val="18"/>
        </w:rPr>
        <w:t>Рисунок 1</w:t>
      </w:r>
      <w:r w:rsidR="00EC3702" w:rsidRPr="00CE3B5D">
        <w:rPr>
          <w:sz w:val="22"/>
          <w:szCs w:val="18"/>
        </w:rPr>
        <w:t>2</w:t>
      </w:r>
    </w:p>
    <w:p w:rsidR="00D7289F" w:rsidRPr="00EC3702" w:rsidRDefault="00D7289F" w:rsidP="00AF2DF8">
      <w:pPr>
        <w:pStyle w:val="ad"/>
        <w:widowControl/>
        <w:spacing w:before="0" w:after="0"/>
        <w:ind w:firstLine="510"/>
        <w:jc w:val="both"/>
        <w:rPr>
          <w:color w:val="auto"/>
          <w:spacing w:val="0"/>
          <w:sz w:val="20"/>
        </w:rPr>
      </w:pP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7.1.6 Монтажный знак для указания ориентации изделия в конструкции наносят в соответствии с рисунком 1</w:t>
      </w:r>
      <w:r w:rsidR="00EC3702" w:rsidRPr="00CE3B5D">
        <w:rPr>
          <w:color w:val="auto"/>
          <w:spacing w:val="0"/>
        </w:rPr>
        <w:t>3</w:t>
      </w:r>
      <w:r w:rsidRPr="00CE3B5D">
        <w:rPr>
          <w:color w:val="auto"/>
          <w:spacing w:val="0"/>
        </w:rPr>
        <w:t>.</w:t>
      </w:r>
    </w:p>
    <w:p w:rsidR="00B44196" w:rsidRPr="00EC3702" w:rsidRDefault="00B44196" w:rsidP="00021C55">
      <w:pPr>
        <w:pStyle w:val="ad"/>
        <w:widowControl/>
        <w:spacing w:before="0" w:after="0"/>
        <w:jc w:val="center"/>
        <w:rPr>
          <w:color w:val="auto"/>
          <w:spacing w:val="0"/>
          <w:sz w:val="20"/>
        </w:rPr>
      </w:pPr>
    </w:p>
    <w:p w:rsidR="00D7289F" w:rsidRPr="00EC3702" w:rsidRDefault="00D7289F" w:rsidP="00021C55">
      <w:pPr>
        <w:widowControl/>
        <w:jc w:val="center"/>
      </w:pPr>
    </w:p>
    <w:p w:rsidR="00021C55" w:rsidRPr="00EC3702" w:rsidRDefault="00021C55" w:rsidP="00A245F5">
      <w:pPr>
        <w:widowControl/>
        <w:spacing w:before="120"/>
        <w:jc w:val="center"/>
        <w:rPr>
          <w:sz w:val="18"/>
          <w:szCs w:val="18"/>
        </w:rPr>
      </w:pPr>
      <w:r w:rsidRPr="00EC3702">
        <w:rPr>
          <w:noProof/>
          <w:sz w:val="18"/>
          <w:szCs w:val="18"/>
        </w:rPr>
        <w:lastRenderedPageBreak/>
        <w:drawing>
          <wp:inline distT="0" distB="0" distL="0" distR="0">
            <wp:extent cx="1474638" cy="22269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12_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691" cy="223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C55" w:rsidRPr="00EC3702" w:rsidRDefault="00021C55" w:rsidP="00A245F5">
      <w:pPr>
        <w:widowControl/>
        <w:spacing w:before="120"/>
        <w:jc w:val="center"/>
        <w:rPr>
          <w:sz w:val="18"/>
          <w:szCs w:val="18"/>
        </w:rPr>
      </w:pPr>
    </w:p>
    <w:p w:rsidR="00D7289F" w:rsidRPr="00CE3B5D" w:rsidRDefault="00D7289F" w:rsidP="00CE3B5D">
      <w:pPr>
        <w:widowControl/>
        <w:spacing w:before="120"/>
        <w:ind w:firstLine="567"/>
        <w:jc w:val="center"/>
        <w:rPr>
          <w:sz w:val="22"/>
          <w:szCs w:val="18"/>
        </w:rPr>
      </w:pPr>
      <w:r w:rsidRPr="00CE3B5D">
        <w:rPr>
          <w:sz w:val="22"/>
          <w:szCs w:val="18"/>
        </w:rPr>
        <w:t>Рисунок 1</w:t>
      </w:r>
      <w:r w:rsidR="00EC3702" w:rsidRPr="00CE3B5D">
        <w:rPr>
          <w:sz w:val="22"/>
          <w:szCs w:val="18"/>
        </w:rPr>
        <w:t>3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7.1.7 В технических требованиях на сборочном чертеже изделия приводят:</w:t>
      </w:r>
    </w:p>
    <w:p w:rsidR="00D7289F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  <w:szCs w:val="20"/>
        </w:rPr>
        <w:t>-</w:t>
      </w:r>
      <w:r w:rsidRPr="00CE3B5D">
        <w:rPr>
          <w:color w:val="auto"/>
          <w:spacing w:val="0"/>
          <w:kern w:val="20"/>
          <w:szCs w:val="20"/>
          <w:lang w:val="en-US"/>
        </w:rPr>
        <w:t> </w:t>
      </w:r>
      <w:r w:rsidR="00D7289F" w:rsidRPr="00CE3B5D">
        <w:rPr>
          <w:color w:val="auto"/>
          <w:spacing w:val="0"/>
        </w:rPr>
        <w:t>требования к отделке поверхности изделия, в том числе, при необходимости, категорию бетон</w:t>
      </w:r>
      <w:r w:rsidR="00D7289F" w:rsidRPr="00CE3B5D">
        <w:rPr>
          <w:color w:val="auto"/>
          <w:spacing w:val="0"/>
        </w:rPr>
        <w:softHyphen/>
        <w:t xml:space="preserve">ной поверхности изделия по ГОСТ 13015. Участки поверхности, требующие специальной обработки, </w:t>
      </w:r>
      <w:r w:rsidR="00D7289F" w:rsidRPr="00CE3B5D">
        <w:rPr>
          <w:color w:val="auto"/>
          <w:spacing w:val="-2"/>
          <w:kern w:val="20"/>
        </w:rPr>
        <w:t>отмечают, как показано на рисунке 1</w:t>
      </w:r>
      <w:r w:rsidR="00EC3702" w:rsidRPr="00CE3B5D">
        <w:rPr>
          <w:color w:val="auto"/>
          <w:spacing w:val="-2"/>
          <w:kern w:val="20"/>
        </w:rPr>
        <w:t>4</w:t>
      </w:r>
      <w:r w:rsidR="00D7289F" w:rsidRPr="00CE3B5D">
        <w:rPr>
          <w:color w:val="auto"/>
          <w:spacing w:val="-2"/>
          <w:kern w:val="20"/>
        </w:rPr>
        <w:t>, с указанием размеров, определяющих положение этих участков</w:t>
      </w:r>
      <w:r w:rsidR="00146A74">
        <w:rPr>
          <w:color w:val="auto"/>
          <w:spacing w:val="-2"/>
          <w:kern w:val="20"/>
        </w:rPr>
        <w:t>.</w:t>
      </w:r>
    </w:p>
    <w:p w:rsidR="00D7289F" w:rsidRPr="00EC3702" w:rsidRDefault="00D7289F" w:rsidP="00751369">
      <w:pPr>
        <w:widowControl/>
        <w:ind w:firstLine="225"/>
        <w:jc w:val="center"/>
      </w:pPr>
    </w:p>
    <w:p w:rsidR="00662A56" w:rsidRPr="00EC3702" w:rsidRDefault="00093A11" w:rsidP="00751369">
      <w:pPr>
        <w:widowControl/>
        <w:ind w:firstLine="225"/>
        <w:jc w:val="center"/>
        <w:rPr>
          <w:lang w:val="en-US"/>
        </w:rPr>
      </w:pPr>
      <w:r w:rsidRPr="00EC3702">
        <w:rPr>
          <w:noProof/>
        </w:rPr>
        <w:drawing>
          <wp:inline distT="0" distB="0" distL="0" distR="0">
            <wp:extent cx="2689013" cy="2405489"/>
            <wp:effectExtent l="19050" t="0" r="0" b="0"/>
            <wp:docPr id="16" name="Рисунок 15" descr="Рисунок_1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13_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790" cy="240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A56" w:rsidRPr="00EC3702" w:rsidRDefault="00662A56" w:rsidP="00751369">
      <w:pPr>
        <w:widowControl/>
        <w:jc w:val="center"/>
        <w:rPr>
          <w:sz w:val="18"/>
          <w:szCs w:val="18"/>
          <w:lang w:val="en-US"/>
        </w:rPr>
      </w:pPr>
    </w:p>
    <w:p w:rsidR="00D7289F" w:rsidRPr="00CE3B5D" w:rsidRDefault="00D7289F" w:rsidP="00751369">
      <w:pPr>
        <w:widowControl/>
        <w:jc w:val="center"/>
        <w:rPr>
          <w:sz w:val="22"/>
          <w:szCs w:val="18"/>
        </w:rPr>
      </w:pPr>
      <w:r w:rsidRPr="00CE3B5D">
        <w:rPr>
          <w:sz w:val="22"/>
          <w:szCs w:val="18"/>
        </w:rPr>
        <w:t>Рисунок 1</w:t>
      </w:r>
      <w:r w:rsidR="00EC3702" w:rsidRPr="00CE3B5D">
        <w:rPr>
          <w:sz w:val="22"/>
          <w:szCs w:val="18"/>
        </w:rPr>
        <w:t>4</w:t>
      </w:r>
    </w:p>
    <w:p w:rsidR="003C0616" w:rsidRPr="00EC3702" w:rsidRDefault="003C0616" w:rsidP="00751369">
      <w:pPr>
        <w:widowControl/>
        <w:jc w:val="center"/>
        <w:rPr>
          <w:sz w:val="18"/>
          <w:szCs w:val="18"/>
        </w:rPr>
      </w:pPr>
    </w:p>
    <w:p w:rsidR="00D7289F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  <w:szCs w:val="20"/>
        </w:rPr>
        <w:t>-</w:t>
      </w:r>
      <w:r w:rsidRPr="00CE3B5D">
        <w:rPr>
          <w:color w:val="auto"/>
          <w:spacing w:val="0"/>
          <w:kern w:val="20"/>
          <w:szCs w:val="20"/>
          <w:lang w:val="en-US"/>
        </w:rPr>
        <w:t> </w:t>
      </w:r>
      <w:r w:rsidR="00D7289F" w:rsidRPr="00CE3B5D">
        <w:rPr>
          <w:color w:val="auto"/>
          <w:spacing w:val="0"/>
        </w:rPr>
        <w:t>другие требования к качеству изделия;</w:t>
      </w:r>
    </w:p>
    <w:p w:rsidR="00D7289F" w:rsidRPr="00CE3B5D" w:rsidRDefault="009319C0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  <w:kern w:val="20"/>
          <w:szCs w:val="20"/>
        </w:rPr>
        <w:t>-</w:t>
      </w:r>
      <w:r w:rsidRPr="00CE3B5D">
        <w:rPr>
          <w:color w:val="auto"/>
          <w:spacing w:val="0"/>
          <w:kern w:val="20"/>
          <w:szCs w:val="20"/>
          <w:lang w:val="en-US"/>
        </w:rPr>
        <w:t> </w:t>
      </w:r>
      <w:r w:rsidR="00D7289F" w:rsidRPr="00CE3B5D">
        <w:rPr>
          <w:color w:val="auto"/>
          <w:spacing w:val="0"/>
        </w:rPr>
        <w:t>ссылки на документы, содержащие технические требования, распространяющиеся на данное изделие, но не приведенные на чертеже.</w:t>
      </w:r>
    </w:p>
    <w:p w:rsidR="00D7289F" w:rsidRPr="00CE3B5D" w:rsidRDefault="00D7289F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>7.1.8 В сборочные чертежи железобетонных изделий</w:t>
      </w:r>
      <w:r w:rsidR="004073B2" w:rsidRPr="00CE3B5D">
        <w:rPr>
          <w:color w:val="auto"/>
          <w:spacing w:val="0"/>
        </w:rPr>
        <w:t xml:space="preserve"> в дополнение к видам</w:t>
      </w:r>
      <w:r w:rsidRPr="00CE3B5D">
        <w:rPr>
          <w:color w:val="auto"/>
          <w:spacing w:val="0"/>
        </w:rPr>
        <w:t>, разрез</w:t>
      </w:r>
      <w:r w:rsidR="004073B2" w:rsidRPr="00CE3B5D">
        <w:rPr>
          <w:color w:val="auto"/>
          <w:spacing w:val="0"/>
        </w:rPr>
        <w:t>ам</w:t>
      </w:r>
      <w:r w:rsidRPr="00CE3B5D">
        <w:rPr>
          <w:color w:val="auto"/>
          <w:spacing w:val="0"/>
        </w:rPr>
        <w:t xml:space="preserve"> и сечени</w:t>
      </w:r>
      <w:r w:rsidR="004073B2" w:rsidRPr="00CE3B5D">
        <w:rPr>
          <w:color w:val="auto"/>
          <w:spacing w:val="0"/>
        </w:rPr>
        <w:t>ям</w:t>
      </w:r>
      <w:r w:rsidRPr="00CE3B5D">
        <w:rPr>
          <w:color w:val="auto"/>
          <w:spacing w:val="0"/>
        </w:rPr>
        <w:t xml:space="preserve"> включают схемы армирования</w:t>
      </w:r>
      <w:r w:rsidR="000B21DC" w:rsidRPr="00CE3B5D">
        <w:rPr>
          <w:color w:val="auto"/>
          <w:spacing w:val="0"/>
        </w:rPr>
        <w:t>, выполня</w:t>
      </w:r>
      <w:r w:rsidR="00045D67" w:rsidRPr="00CE3B5D">
        <w:rPr>
          <w:color w:val="auto"/>
          <w:spacing w:val="0"/>
        </w:rPr>
        <w:t>емые</w:t>
      </w:r>
      <w:r w:rsidR="000B21DC" w:rsidRPr="00CE3B5D">
        <w:rPr>
          <w:color w:val="auto"/>
          <w:spacing w:val="0"/>
        </w:rPr>
        <w:t xml:space="preserve"> согласно 6.4.3, 6.4.5.</w:t>
      </w:r>
    </w:p>
    <w:p w:rsidR="00843825" w:rsidRPr="00CE3B5D" w:rsidRDefault="00843825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7.1.9 На чертеже железобетонного изделия приводят ведомость расхода стали по форме </w:t>
      </w:r>
      <w:r w:rsidR="003121E0" w:rsidRPr="00CE3B5D">
        <w:rPr>
          <w:color w:val="auto"/>
          <w:spacing w:val="0"/>
        </w:rPr>
        <w:t>6</w:t>
      </w:r>
      <w:r w:rsidRPr="00CE3B5D">
        <w:rPr>
          <w:color w:val="auto"/>
          <w:spacing w:val="0"/>
        </w:rPr>
        <w:t xml:space="preserve"> (при</w:t>
      </w:r>
      <w:r w:rsidRPr="00CE3B5D">
        <w:rPr>
          <w:color w:val="auto"/>
          <w:spacing w:val="0"/>
        </w:rPr>
        <w:softHyphen/>
        <w:t>ложение А).</w:t>
      </w:r>
    </w:p>
    <w:p w:rsidR="008E726B" w:rsidRPr="00CE3B5D" w:rsidRDefault="00843825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lastRenderedPageBreak/>
        <w:t>7.1.10 </w:t>
      </w:r>
      <w:r w:rsidR="008E726B" w:rsidRPr="00CE3B5D">
        <w:rPr>
          <w:color w:val="auto"/>
          <w:spacing w:val="0"/>
        </w:rPr>
        <w:t>Спецификации на изделия выполняют по форме 7 ГОСТ 21.101</w:t>
      </w:r>
      <w:r w:rsidR="00BD07BE" w:rsidRPr="00CE3B5D">
        <w:rPr>
          <w:rStyle w:val="a6"/>
          <w:color w:val="auto"/>
          <w:spacing w:val="0"/>
        </w:rPr>
        <w:footnoteReference w:customMarkFollows="1" w:id="12"/>
        <w:t>*</w:t>
      </w:r>
      <w:r w:rsidR="008E726B" w:rsidRPr="00CE3B5D">
        <w:rPr>
          <w:color w:val="auto"/>
          <w:spacing w:val="0"/>
        </w:rPr>
        <w:t xml:space="preserve"> с учетом 6.</w:t>
      </w:r>
      <w:r w:rsidR="00416F41" w:rsidRPr="00CE3B5D">
        <w:rPr>
          <w:color w:val="auto"/>
          <w:spacing w:val="0"/>
        </w:rPr>
        <w:t>5</w:t>
      </w:r>
      <w:r w:rsidR="008E726B" w:rsidRPr="00CE3B5D">
        <w:rPr>
          <w:color w:val="auto"/>
          <w:spacing w:val="0"/>
        </w:rPr>
        <w:t>.</w:t>
      </w:r>
      <w:r w:rsidR="00416F41" w:rsidRPr="00CE3B5D">
        <w:rPr>
          <w:color w:val="auto"/>
          <w:spacing w:val="0"/>
        </w:rPr>
        <w:t>5</w:t>
      </w:r>
      <w:r w:rsidR="00BC5327" w:rsidRPr="00CE3B5D">
        <w:rPr>
          <w:color w:val="auto"/>
          <w:spacing w:val="0"/>
        </w:rPr>
        <w:t>–</w:t>
      </w:r>
      <w:r w:rsidR="008E726B" w:rsidRPr="00CE3B5D">
        <w:rPr>
          <w:color w:val="auto"/>
          <w:spacing w:val="0"/>
        </w:rPr>
        <w:t>6.</w:t>
      </w:r>
      <w:r w:rsidR="00416F41" w:rsidRPr="00CE3B5D">
        <w:rPr>
          <w:color w:val="auto"/>
          <w:spacing w:val="0"/>
        </w:rPr>
        <w:t>5</w:t>
      </w:r>
      <w:r w:rsidR="008E726B" w:rsidRPr="00CE3B5D">
        <w:rPr>
          <w:color w:val="auto"/>
          <w:spacing w:val="0"/>
        </w:rPr>
        <w:t xml:space="preserve">.7. </w:t>
      </w:r>
    </w:p>
    <w:p w:rsidR="009D2C58" w:rsidRPr="00CE3B5D" w:rsidRDefault="00843825" w:rsidP="00CE3B5D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CE3B5D">
        <w:rPr>
          <w:color w:val="auto"/>
          <w:spacing w:val="0"/>
        </w:rPr>
        <w:t xml:space="preserve">Групповые спецификации на изделия выполняют </w:t>
      </w:r>
      <w:r w:rsidR="00702AAA" w:rsidRPr="00CE3B5D">
        <w:rPr>
          <w:color w:val="auto"/>
          <w:spacing w:val="0"/>
        </w:rPr>
        <w:t>по форм</w:t>
      </w:r>
      <w:r w:rsidR="00B70C06" w:rsidRPr="00CE3B5D">
        <w:rPr>
          <w:color w:val="auto"/>
          <w:spacing w:val="0"/>
        </w:rPr>
        <w:t>ам</w:t>
      </w:r>
      <w:r w:rsidR="00702AAA" w:rsidRPr="00CE3B5D">
        <w:rPr>
          <w:color w:val="auto"/>
          <w:spacing w:val="0"/>
        </w:rPr>
        <w:t xml:space="preserve"> </w:t>
      </w:r>
      <w:r w:rsidR="00B70C06" w:rsidRPr="00CE3B5D">
        <w:rPr>
          <w:color w:val="auto"/>
          <w:spacing w:val="0"/>
        </w:rPr>
        <w:t>7</w:t>
      </w:r>
      <w:r w:rsidR="00702AAA" w:rsidRPr="00CE3B5D">
        <w:rPr>
          <w:color w:val="auto"/>
          <w:spacing w:val="0"/>
        </w:rPr>
        <w:t xml:space="preserve"> или </w:t>
      </w:r>
      <w:r w:rsidR="00B70C06" w:rsidRPr="00CE3B5D">
        <w:rPr>
          <w:color w:val="auto"/>
          <w:spacing w:val="0"/>
        </w:rPr>
        <w:t>8</w:t>
      </w:r>
      <w:r w:rsidR="009D2C58" w:rsidRPr="00CE3B5D">
        <w:rPr>
          <w:color w:val="auto"/>
          <w:spacing w:val="0"/>
        </w:rPr>
        <w:t xml:space="preserve"> ГОСТ</w:t>
      </w:r>
      <w:r w:rsidR="00702AAA" w:rsidRPr="00CE3B5D">
        <w:rPr>
          <w:color w:val="auto"/>
          <w:spacing w:val="0"/>
        </w:rPr>
        <w:t> </w:t>
      </w:r>
      <w:r w:rsidR="009D2C58" w:rsidRPr="00CE3B5D">
        <w:rPr>
          <w:color w:val="auto"/>
          <w:spacing w:val="0"/>
        </w:rPr>
        <w:t>21.101</w:t>
      </w:r>
      <w:r w:rsidR="00BD07BE" w:rsidRPr="00CE3B5D">
        <w:rPr>
          <w:rStyle w:val="a6"/>
          <w:color w:val="auto"/>
          <w:spacing w:val="0"/>
        </w:rPr>
        <w:footnoteReference w:customMarkFollows="1" w:id="13"/>
        <w:t>**</w:t>
      </w:r>
      <w:r w:rsidR="009D2C58" w:rsidRPr="00CE3B5D">
        <w:rPr>
          <w:color w:val="auto"/>
          <w:spacing w:val="0"/>
        </w:rPr>
        <w:t xml:space="preserve">, заполняя </w:t>
      </w:r>
      <w:r w:rsidR="00106D90" w:rsidRPr="00CE3B5D">
        <w:rPr>
          <w:color w:val="auto"/>
          <w:spacing w:val="0"/>
        </w:rPr>
        <w:t>их</w:t>
      </w:r>
      <w:r w:rsidR="009D2C58" w:rsidRPr="00CE3B5D">
        <w:rPr>
          <w:color w:val="auto"/>
          <w:spacing w:val="0"/>
        </w:rPr>
        <w:t xml:space="preserve"> </w:t>
      </w:r>
      <w:r w:rsidR="00106D90" w:rsidRPr="00CE3B5D">
        <w:rPr>
          <w:color w:val="auto"/>
          <w:spacing w:val="0"/>
        </w:rPr>
        <w:t>аналогично</w:t>
      </w:r>
      <w:r w:rsidR="009D2C58" w:rsidRPr="00CE3B5D">
        <w:rPr>
          <w:color w:val="auto"/>
          <w:spacing w:val="0"/>
        </w:rPr>
        <w:t xml:space="preserve"> вариант</w:t>
      </w:r>
      <w:r w:rsidR="00B70C06" w:rsidRPr="00CE3B5D">
        <w:rPr>
          <w:color w:val="auto"/>
          <w:spacing w:val="0"/>
        </w:rPr>
        <w:t>ам</w:t>
      </w:r>
      <w:r w:rsidR="009D2C58" w:rsidRPr="00CE3B5D">
        <w:rPr>
          <w:color w:val="auto"/>
          <w:spacing w:val="0"/>
        </w:rPr>
        <w:t xml:space="preserve"> А </w:t>
      </w:r>
      <w:r w:rsidR="00B70C06" w:rsidRPr="00CE3B5D">
        <w:rPr>
          <w:color w:val="auto"/>
          <w:spacing w:val="0"/>
        </w:rPr>
        <w:t xml:space="preserve">или Б </w:t>
      </w:r>
      <w:r w:rsidR="009D2C58" w:rsidRPr="00CE3B5D">
        <w:rPr>
          <w:color w:val="auto"/>
          <w:spacing w:val="0"/>
        </w:rPr>
        <w:t>ГОСТ 2.113.</w:t>
      </w:r>
      <w:r w:rsidR="00702AAA" w:rsidRPr="00CE3B5D">
        <w:rPr>
          <w:color w:val="auto"/>
          <w:spacing w:val="0"/>
        </w:rPr>
        <w:t xml:space="preserve"> </w:t>
      </w:r>
    </w:p>
    <w:p w:rsidR="00086CA3" w:rsidRPr="001A7460" w:rsidRDefault="009574A0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7.1.11 </w:t>
      </w:r>
      <w:r w:rsidR="004A6170" w:rsidRPr="001A7460">
        <w:rPr>
          <w:color w:val="auto"/>
          <w:spacing w:val="0"/>
        </w:rPr>
        <w:t>Первый лист спецификации изделия, выполненной в виде отдельного документа, оформ</w:t>
      </w:r>
      <w:r w:rsidR="009C563F" w:rsidRPr="001A7460">
        <w:rPr>
          <w:color w:val="auto"/>
          <w:spacing w:val="0"/>
        </w:rPr>
        <w:softHyphen/>
      </w:r>
      <w:r w:rsidR="004A6170" w:rsidRPr="001A7460">
        <w:rPr>
          <w:color w:val="auto"/>
          <w:spacing w:val="0"/>
        </w:rPr>
        <w:t>ляют основной надписью по форме 5 ГОСТ 21.101</w:t>
      </w:r>
      <w:r w:rsidR="00440F91" w:rsidRPr="001A7460">
        <w:rPr>
          <w:rStyle w:val="a6"/>
          <w:color w:val="auto"/>
          <w:spacing w:val="0"/>
        </w:rPr>
        <w:footnoteReference w:customMarkFollows="1" w:id="14"/>
        <w:t>***</w:t>
      </w:r>
      <w:r w:rsidR="004A6170" w:rsidRPr="001A7460">
        <w:rPr>
          <w:color w:val="auto"/>
          <w:spacing w:val="0"/>
        </w:rPr>
        <w:t>, последующие – по форме 6</w:t>
      </w:r>
      <w:r w:rsidR="00440F91" w:rsidRPr="001A7460">
        <w:rPr>
          <w:rStyle w:val="a6"/>
          <w:color w:val="auto"/>
          <w:spacing w:val="0"/>
        </w:rPr>
        <w:footnoteReference w:customMarkFollows="1" w:id="15"/>
        <w:t>*4</w:t>
      </w:r>
      <w:r w:rsidR="004A6170" w:rsidRPr="001A7460">
        <w:rPr>
          <w:color w:val="auto"/>
          <w:spacing w:val="0"/>
        </w:rPr>
        <w:t xml:space="preserve">, при этом в графе 5 </w:t>
      </w:r>
      <w:r w:rsidR="004A6170" w:rsidRPr="001A7460">
        <w:rPr>
          <w:color w:val="auto"/>
          <w:spacing w:val="-2"/>
          <w:kern w:val="20"/>
        </w:rPr>
        <w:t>записыва</w:t>
      </w:r>
      <w:r w:rsidR="00D85730" w:rsidRPr="001A7460">
        <w:rPr>
          <w:color w:val="auto"/>
          <w:spacing w:val="-2"/>
          <w:kern w:val="20"/>
        </w:rPr>
        <w:t>ю</w:t>
      </w:r>
      <w:r w:rsidR="004A6170" w:rsidRPr="001A7460">
        <w:rPr>
          <w:color w:val="auto"/>
          <w:spacing w:val="-2"/>
          <w:kern w:val="20"/>
        </w:rPr>
        <w:t>т наименование изделия</w:t>
      </w:r>
      <w:r w:rsidR="00716545" w:rsidRPr="001A7460">
        <w:rPr>
          <w:color w:val="auto"/>
          <w:spacing w:val="-2"/>
          <w:kern w:val="20"/>
        </w:rPr>
        <w:t>.</w:t>
      </w:r>
      <w:r w:rsidRPr="001A7460">
        <w:rPr>
          <w:color w:val="auto"/>
          <w:spacing w:val="-2"/>
          <w:kern w:val="20"/>
        </w:rPr>
        <w:t xml:space="preserve"> В </w:t>
      </w:r>
      <w:r w:rsidR="007A099D" w:rsidRPr="001A7460">
        <w:rPr>
          <w:color w:val="auto"/>
          <w:spacing w:val="-2"/>
          <w:kern w:val="20"/>
        </w:rPr>
        <w:t xml:space="preserve">этом случае в </w:t>
      </w:r>
      <w:r w:rsidRPr="001A7460">
        <w:rPr>
          <w:color w:val="auto"/>
          <w:spacing w:val="-2"/>
          <w:kern w:val="20"/>
        </w:rPr>
        <w:t>спецификаци</w:t>
      </w:r>
      <w:r w:rsidR="007A099D" w:rsidRPr="001A7460">
        <w:rPr>
          <w:color w:val="auto"/>
          <w:spacing w:val="-2"/>
          <w:kern w:val="20"/>
        </w:rPr>
        <w:t>ю</w:t>
      </w:r>
      <w:r w:rsidRPr="001A7460">
        <w:rPr>
          <w:color w:val="auto"/>
          <w:spacing w:val="-2"/>
          <w:kern w:val="20"/>
        </w:rPr>
        <w:t xml:space="preserve"> </w:t>
      </w:r>
      <w:r w:rsidR="007A099D" w:rsidRPr="001A7460">
        <w:rPr>
          <w:color w:val="auto"/>
          <w:spacing w:val="-2"/>
          <w:kern w:val="20"/>
        </w:rPr>
        <w:t>включают</w:t>
      </w:r>
      <w:r w:rsidRPr="001A7460">
        <w:rPr>
          <w:color w:val="auto"/>
          <w:spacing w:val="-2"/>
          <w:kern w:val="20"/>
        </w:rPr>
        <w:t xml:space="preserve"> раздел «Документация»</w:t>
      </w:r>
      <w:r w:rsidR="008C4F9B" w:rsidRPr="001A7460">
        <w:rPr>
          <w:color w:val="auto"/>
          <w:spacing w:val="0"/>
        </w:rPr>
        <w:t xml:space="preserve"> </w:t>
      </w:r>
      <w:r w:rsidR="007A099D" w:rsidRPr="001A7460">
        <w:rPr>
          <w:color w:val="auto"/>
          <w:spacing w:val="0"/>
        </w:rPr>
        <w:t>(перед разделом «Сборочные единицы»)</w:t>
      </w:r>
      <w:r w:rsidRPr="001A7460">
        <w:rPr>
          <w:color w:val="auto"/>
          <w:spacing w:val="0"/>
        </w:rPr>
        <w:t xml:space="preserve">, в который записывают </w:t>
      </w:r>
      <w:r w:rsidR="007A099D" w:rsidRPr="001A7460">
        <w:rPr>
          <w:color w:val="auto"/>
          <w:spacing w:val="0"/>
        </w:rPr>
        <w:t xml:space="preserve">обозначение </w:t>
      </w:r>
      <w:r w:rsidRPr="001A7460">
        <w:rPr>
          <w:color w:val="auto"/>
          <w:spacing w:val="0"/>
        </w:rPr>
        <w:t>сборочн</w:t>
      </w:r>
      <w:r w:rsidR="007A099D" w:rsidRPr="001A7460">
        <w:rPr>
          <w:color w:val="auto"/>
          <w:spacing w:val="0"/>
        </w:rPr>
        <w:t>ого</w:t>
      </w:r>
      <w:r w:rsidRPr="001A7460">
        <w:rPr>
          <w:color w:val="auto"/>
          <w:spacing w:val="0"/>
        </w:rPr>
        <w:t xml:space="preserve"> чертеж</w:t>
      </w:r>
      <w:r w:rsidR="007A099D" w:rsidRPr="001A7460">
        <w:rPr>
          <w:color w:val="auto"/>
          <w:spacing w:val="0"/>
        </w:rPr>
        <w:t>а.</w:t>
      </w:r>
    </w:p>
    <w:p w:rsidR="00843825" w:rsidRPr="001A7460" w:rsidRDefault="00843825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</w:t>
      </w:r>
      <w:r w:rsidR="0021644E" w:rsidRPr="001A7460">
        <w:rPr>
          <w:color w:val="auto"/>
          <w:spacing w:val="0"/>
        </w:rPr>
        <w:t>2</w:t>
      </w:r>
      <w:r w:rsidRPr="001A7460">
        <w:rPr>
          <w:color w:val="auto"/>
          <w:spacing w:val="0"/>
        </w:rPr>
        <w:t> На изделия (арматурные, закладные, соединительные и т. п.), состоящие только из дета</w:t>
      </w:r>
      <w:r w:rsidRPr="001A7460">
        <w:rPr>
          <w:color w:val="auto"/>
          <w:spacing w:val="0"/>
        </w:rPr>
        <w:softHyphen/>
        <w:t>лей, составляют спецификацию по форме 7 (приложение А), при групповом способе выполнения чертежей таки</w:t>
      </w:r>
      <w:r w:rsidR="00DC2816" w:rsidRPr="001A7460">
        <w:rPr>
          <w:color w:val="auto"/>
          <w:spacing w:val="0"/>
        </w:rPr>
        <w:t>х изделий – по форме 8 (приложе</w:t>
      </w:r>
      <w:r w:rsidRPr="001A7460">
        <w:rPr>
          <w:color w:val="auto"/>
          <w:spacing w:val="0"/>
        </w:rPr>
        <w:t xml:space="preserve">ние А). </w:t>
      </w:r>
    </w:p>
    <w:p w:rsidR="00843825" w:rsidRPr="001A7460" w:rsidRDefault="00843825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Пример выполнения группового рабочего документа на сетки приведен на рисунке П.1 (приложе</w:t>
      </w:r>
      <w:r w:rsidRPr="001A7460">
        <w:rPr>
          <w:color w:val="auto"/>
          <w:spacing w:val="0"/>
        </w:rPr>
        <w:softHyphen/>
        <w:t>ние П).</w:t>
      </w:r>
    </w:p>
    <w:p w:rsidR="0021644E" w:rsidRPr="001A7460" w:rsidRDefault="0021644E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7.1.13 Допускается совмещать спецификаци</w:t>
      </w:r>
      <w:r w:rsidRPr="001A7460">
        <w:rPr>
          <w:color w:val="auto"/>
          <w:spacing w:val="0"/>
          <w:kern w:val="20"/>
        </w:rPr>
        <w:t>ю</w:t>
      </w:r>
      <w:r w:rsidRPr="001A7460">
        <w:rPr>
          <w:color w:val="auto"/>
          <w:spacing w:val="0"/>
        </w:rPr>
        <w:t xml:space="preserve"> со сборочным чертежом независимо от формата листа.</w:t>
      </w:r>
    </w:p>
    <w:p w:rsidR="00952C24" w:rsidRPr="001A7460" w:rsidRDefault="00952C24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</w:t>
      </w:r>
      <w:r w:rsidR="007A099D" w:rsidRPr="001A7460">
        <w:rPr>
          <w:color w:val="auto"/>
          <w:spacing w:val="0"/>
        </w:rPr>
        <w:t>4</w:t>
      </w:r>
      <w:r w:rsidRPr="001A7460">
        <w:rPr>
          <w:color w:val="auto"/>
          <w:spacing w:val="0"/>
        </w:rPr>
        <w:t> В составе рабочих чертежей железобетонных конструкций допускается выполнять рабочие чертежи металлических изделий, перечень которых приведен в приложении Р.</w:t>
      </w:r>
    </w:p>
    <w:p w:rsidR="00EF3A30" w:rsidRPr="001A7460" w:rsidRDefault="00EF3A30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</w:t>
      </w:r>
      <w:r w:rsidR="0051470B" w:rsidRPr="001A7460">
        <w:rPr>
          <w:color w:val="auto"/>
          <w:spacing w:val="0"/>
        </w:rPr>
        <w:t>1</w:t>
      </w:r>
      <w:r w:rsidRPr="001A7460">
        <w:rPr>
          <w:color w:val="auto"/>
          <w:spacing w:val="0"/>
        </w:rPr>
        <w:t>.1</w:t>
      </w:r>
      <w:r w:rsidR="007A099D" w:rsidRPr="001A7460">
        <w:rPr>
          <w:color w:val="auto"/>
          <w:spacing w:val="0"/>
        </w:rPr>
        <w:t>5</w:t>
      </w:r>
      <w:r w:rsidRPr="001A7460">
        <w:rPr>
          <w:color w:val="auto"/>
          <w:spacing w:val="0"/>
        </w:rPr>
        <w:t> Пример выполнения чертежа железобетонного изделия приведен на рисунке С.1 (прило</w:t>
      </w:r>
      <w:r w:rsidR="004757BC" w:rsidRPr="001A7460">
        <w:rPr>
          <w:color w:val="auto"/>
          <w:spacing w:val="0"/>
        </w:rPr>
        <w:softHyphen/>
      </w:r>
      <w:r w:rsidRPr="001A7460">
        <w:rPr>
          <w:color w:val="auto"/>
          <w:spacing w:val="0"/>
        </w:rPr>
        <w:t>жение С).</w:t>
      </w:r>
    </w:p>
    <w:p w:rsidR="00843825" w:rsidRPr="001A7460" w:rsidRDefault="00843825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</w:t>
      </w:r>
      <w:r w:rsidR="007A099D" w:rsidRPr="001A7460">
        <w:rPr>
          <w:color w:val="auto"/>
          <w:spacing w:val="0"/>
        </w:rPr>
        <w:t>6</w:t>
      </w:r>
      <w:r w:rsidRPr="001A7460">
        <w:rPr>
          <w:color w:val="auto"/>
          <w:spacing w:val="0"/>
        </w:rPr>
        <w:t> Каждый чертеж строительного изделия или выпуск чертежей строительных изделий при их комплектации в виде отдельного выпуска записывают в разделе «Прилагаемые документы» ведомо</w:t>
      </w:r>
      <w:r w:rsidRPr="001A7460">
        <w:rPr>
          <w:color w:val="auto"/>
          <w:spacing w:val="0"/>
        </w:rPr>
        <w:softHyphen/>
        <w:t>сти ссылочных и прилагаемых документов, входящей в общие данные по рабочим чертежам соответ</w:t>
      </w:r>
      <w:r w:rsidRPr="001A7460">
        <w:rPr>
          <w:color w:val="auto"/>
          <w:spacing w:val="0"/>
        </w:rPr>
        <w:softHyphen/>
        <w:t>ствующего основного комплекта.</w:t>
      </w:r>
    </w:p>
    <w:p w:rsidR="00C058C1" w:rsidRPr="001A7460" w:rsidRDefault="00C058C1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7.1.1</w:t>
      </w:r>
      <w:r w:rsidR="007A099D" w:rsidRPr="001A7460">
        <w:rPr>
          <w:color w:val="auto"/>
          <w:spacing w:val="0"/>
        </w:rPr>
        <w:t>7</w:t>
      </w:r>
      <w:r w:rsidRPr="001A7460">
        <w:rPr>
          <w:color w:val="auto"/>
          <w:spacing w:val="0"/>
        </w:rPr>
        <w:t> Изменения в чертежи изделий вносят в соответствии с ГОСТ 21.101 с учетом требований настоящего стандарта.</w:t>
      </w:r>
    </w:p>
    <w:p w:rsidR="00C058C1" w:rsidRPr="001A7460" w:rsidRDefault="00C058C1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 xml:space="preserve">Изменения в чертежи изделий вносят самостоятельно в пределах каждого чертежа </w:t>
      </w:r>
      <w:r w:rsidR="003F6394" w:rsidRPr="001A7460">
        <w:rPr>
          <w:color w:val="auto"/>
          <w:spacing w:val="0"/>
        </w:rPr>
        <w:t>изделия неза</w:t>
      </w:r>
      <w:r w:rsidRPr="001A7460">
        <w:rPr>
          <w:color w:val="auto"/>
          <w:spacing w:val="0"/>
        </w:rPr>
        <w:t>висимо от их комплектации.</w:t>
      </w:r>
    </w:p>
    <w:p w:rsidR="00C058C1" w:rsidRPr="001A7460" w:rsidRDefault="00C058C1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lastRenderedPageBreak/>
        <w:t>Сведения об изменениях, вносимых в чертежи изделий, приводят также</w:t>
      </w:r>
      <w:r w:rsidR="003E370B" w:rsidRPr="001A7460">
        <w:rPr>
          <w:color w:val="auto"/>
          <w:spacing w:val="0"/>
        </w:rPr>
        <w:t xml:space="preserve"> </w:t>
      </w:r>
      <w:r w:rsidRPr="001A7460">
        <w:rPr>
          <w:color w:val="auto"/>
          <w:spacing w:val="0"/>
        </w:rPr>
        <w:t>в графе «Примечание» содержания выпуска чертежей изделий при их комплектации в виде отдельного выпуска «Чертежи строительных изделий».</w:t>
      </w:r>
    </w:p>
    <w:p w:rsidR="00C058C1" w:rsidRPr="001A7460" w:rsidRDefault="00C058C1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Таблицу регистрации изменений на титульном листе выпуска не выполняют.</w:t>
      </w:r>
    </w:p>
    <w:p w:rsidR="00D7289F" w:rsidRPr="001A7460" w:rsidRDefault="00D7289F" w:rsidP="00A64B41">
      <w:pPr>
        <w:keepNext/>
        <w:widowControl/>
        <w:spacing w:before="120" w:after="120" w:line="360" w:lineRule="auto"/>
        <w:ind w:firstLine="567"/>
        <w:jc w:val="both"/>
        <w:rPr>
          <w:b/>
          <w:sz w:val="24"/>
        </w:rPr>
      </w:pPr>
      <w:r w:rsidRPr="001A7460">
        <w:rPr>
          <w:b/>
          <w:sz w:val="24"/>
        </w:rPr>
        <w:t>7.2 Обозначение строительных изделий</w:t>
      </w:r>
    </w:p>
    <w:p w:rsidR="00DC2E56" w:rsidRPr="001A7460" w:rsidRDefault="00DC2E56" w:rsidP="001A7460">
      <w:pPr>
        <w:pStyle w:val="ad"/>
        <w:keepNext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7.2.1 Обозначение изделия одновременно является обозначением его спецификации.</w:t>
      </w:r>
    </w:p>
    <w:p w:rsidR="00DC2E56" w:rsidRPr="001A7460" w:rsidRDefault="00DC2E56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7.2.2 Деталям, на которые не выполняют отдельные чертежи, обозначения не присваивают.</w:t>
      </w:r>
    </w:p>
    <w:p w:rsidR="00DC2E56" w:rsidRPr="001A7460" w:rsidRDefault="00DC2E56" w:rsidP="001A7460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1A7460">
        <w:rPr>
          <w:color w:val="auto"/>
          <w:spacing w:val="0"/>
        </w:rPr>
        <w:t>7.2.3 В обозначение изделия и его спецификации включают обозначение соответствующего основного комплекта рабочих чертежей с добавлением к его марке через точку шифра «И» и его порядкового (позиционного) номера или через дефис марки изделия.</w:t>
      </w:r>
    </w:p>
    <w:p w:rsidR="00DC2E56" w:rsidRPr="0025682E" w:rsidRDefault="00DC2E56" w:rsidP="00A64B41">
      <w:pPr>
        <w:pStyle w:val="ad"/>
        <w:keepNext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kern w:val="18"/>
          <w:sz w:val="22"/>
        </w:rPr>
      </w:pPr>
      <w:r w:rsidRPr="0025682E">
        <w:rPr>
          <w:b/>
          <w:bCs/>
          <w:i/>
          <w:iCs/>
          <w:color w:val="auto"/>
          <w:kern w:val="18"/>
          <w:sz w:val="22"/>
        </w:rPr>
        <w:t xml:space="preserve">Примеры 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proofErr w:type="gramStart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1  845</w:t>
      </w:r>
      <w:proofErr w:type="gramEnd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-5-АР.И2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proofErr w:type="gramStart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2  845</w:t>
      </w:r>
      <w:proofErr w:type="gramEnd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-5-КЖ.И-Б1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7.2.4 Изделия многократного применения допускается обозначать без привязки к объекту строи</w:t>
      </w:r>
      <w:r w:rsidRPr="00A64B41">
        <w:rPr>
          <w:color w:val="auto"/>
          <w:spacing w:val="0"/>
        </w:rPr>
        <w:softHyphen/>
        <w:t>тельства и марке основного комплекта рабочих чертежей. В этом случае обозначение изделия назна</w:t>
      </w:r>
      <w:r w:rsidRPr="00A64B41">
        <w:rPr>
          <w:color w:val="auto"/>
          <w:spacing w:val="0"/>
        </w:rPr>
        <w:softHyphen/>
        <w:t>чает проектная организация.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7.2.5 В обозначение сборочного чертежа изделия включают обозначение изделия и код «СБ».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Примеры 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kern w:val="18"/>
          <w:sz w:val="22"/>
        </w:rPr>
      </w:pPr>
      <w:proofErr w:type="gramStart"/>
      <w:r w:rsidRPr="0025682E">
        <w:rPr>
          <w:b/>
          <w:bCs/>
          <w:i/>
          <w:iCs/>
          <w:color w:val="auto"/>
          <w:kern w:val="18"/>
          <w:sz w:val="22"/>
        </w:rPr>
        <w:t>1  845</w:t>
      </w:r>
      <w:proofErr w:type="gramEnd"/>
      <w:r w:rsidRPr="0025682E">
        <w:rPr>
          <w:b/>
          <w:bCs/>
          <w:i/>
          <w:iCs/>
          <w:color w:val="auto"/>
          <w:kern w:val="18"/>
          <w:sz w:val="22"/>
        </w:rPr>
        <w:t>-5-АР.И2СБ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proofErr w:type="gramStart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2  845</w:t>
      </w:r>
      <w:proofErr w:type="gramEnd"/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-5-КЖ.И-</w:t>
      </w:r>
      <w:r w:rsidR="006E12BD" w:rsidRPr="0025682E">
        <w:rPr>
          <w:b/>
          <w:bCs/>
          <w:i/>
          <w:iCs/>
          <w:color w:val="auto"/>
          <w:spacing w:val="0"/>
          <w:kern w:val="18"/>
          <w:sz w:val="22"/>
        </w:rPr>
        <w:t>Б1СБ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proofErr w:type="gramStart"/>
      <w:r w:rsidRPr="00A64B41">
        <w:rPr>
          <w:color w:val="auto"/>
          <w:spacing w:val="0"/>
        </w:rPr>
        <w:t>7.2.6 В</w:t>
      </w:r>
      <w:proofErr w:type="gramEnd"/>
      <w:r w:rsidRPr="00A64B41">
        <w:rPr>
          <w:color w:val="auto"/>
          <w:spacing w:val="0"/>
        </w:rPr>
        <w:t xml:space="preserve"> обозначение технических условий на всю группу изделий включают обозначение соответ</w:t>
      </w:r>
      <w:r w:rsidRPr="00A64B41">
        <w:rPr>
          <w:color w:val="auto"/>
          <w:spacing w:val="0"/>
        </w:rPr>
        <w:softHyphen/>
        <w:t xml:space="preserve">ствующего основного комплекта рабочих чертежей с добавлением через точку шифра «И» и через дефис </w:t>
      </w:r>
      <w:r w:rsidR="001F2619" w:rsidRPr="00A64B41">
        <w:rPr>
          <w:color w:val="auto"/>
          <w:spacing w:val="0"/>
          <w:kern w:val="20"/>
        </w:rPr>
        <w:t>─</w:t>
      </w:r>
      <w:r w:rsidRPr="00A64B41">
        <w:rPr>
          <w:color w:val="auto"/>
          <w:spacing w:val="0"/>
        </w:rPr>
        <w:t xml:space="preserve"> кода «ТУ».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25682E">
        <w:rPr>
          <w:b/>
          <w:i/>
          <w:color w:val="auto"/>
          <w:spacing w:val="0"/>
          <w:kern w:val="20"/>
          <w:sz w:val="22"/>
        </w:rPr>
        <w:t>—</w:t>
      </w: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 845-5-КЖ.И-ТУ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Если технические условия разрабатывают на одноименную группу изделий, то перед кодом «ТУ» дополнительно указывают (через точку) марку изделий данной группы.</w:t>
      </w:r>
    </w:p>
    <w:p w:rsidR="00DC2E56" w:rsidRPr="0025682E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25682E">
        <w:rPr>
          <w:b/>
          <w:i/>
          <w:color w:val="auto"/>
          <w:spacing w:val="0"/>
          <w:kern w:val="20"/>
          <w:sz w:val="22"/>
        </w:rPr>
        <w:t>—</w:t>
      </w: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 845-5-КЖ.И-Б.ТУ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7.2.7 При выполнении группового рабочего документа на изделия каждому исполнению присваи</w:t>
      </w:r>
      <w:r w:rsidRPr="00A64B41">
        <w:rPr>
          <w:color w:val="auto"/>
          <w:spacing w:val="0"/>
        </w:rPr>
        <w:softHyphen/>
        <w:t>вают самостоятельное обозначение.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lastRenderedPageBreak/>
        <w:t>В обозначение исполнения включают общее обозначение изделий, оформленных одним группо</w:t>
      </w:r>
      <w:r w:rsidRPr="00A64B41">
        <w:rPr>
          <w:color w:val="auto"/>
          <w:spacing w:val="0"/>
        </w:rPr>
        <w:softHyphen/>
        <w:t>вым рабочим документом, и номер исполнения.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7.2.8 Порядковый номер исполнения устанавливают в пределах общего обозначения начиная с 01 и отделяют от общего обозначения через дефис.</w:t>
      </w:r>
    </w:p>
    <w:p w:rsidR="00DC2E56" w:rsidRPr="0025682E" w:rsidRDefault="00DC2E56" w:rsidP="00A64B41">
      <w:pPr>
        <w:pStyle w:val="ad"/>
        <w:keepNext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kern w:val="18"/>
          <w:sz w:val="22"/>
        </w:rPr>
      </w:pPr>
      <w:r w:rsidRPr="0025682E">
        <w:rPr>
          <w:b/>
          <w:bCs/>
          <w:i/>
          <w:iCs/>
          <w:color w:val="auto"/>
          <w:kern w:val="18"/>
          <w:sz w:val="22"/>
        </w:rPr>
        <w:t xml:space="preserve">Примеры </w:t>
      </w:r>
    </w:p>
    <w:p w:rsidR="00DC2E56" w:rsidRPr="0025682E" w:rsidRDefault="003B5140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kern w:val="18"/>
          <w:sz w:val="22"/>
        </w:rPr>
      </w:pPr>
      <w:r w:rsidRPr="0025682E">
        <w:rPr>
          <w:b/>
          <w:bCs/>
          <w:i/>
          <w:iCs/>
          <w:color w:val="auto"/>
          <w:kern w:val="18"/>
          <w:sz w:val="22"/>
        </w:rPr>
        <w:t>1 845</w:t>
      </w:r>
      <w:r w:rsidR="00DC2E56" w:rsidRPr="0025682E">
        <w:rPr>
          <w:b/>
          <w:bCs/>
          <w:i/>
          <w:iCs/>
          <w:color w:val="auto"/>
          <w:kern w:val="18"/>
          <w:sz w:val="22"/>
        </w:rPr>
        <w:t>-5-КЖ.И-Б2-01</w:t>
      </w:r>
    </w:p>
    <w:p w:rsidR="00DC2E56" w:rsidRPr="0025682E" w:rsidRDefault="003B5140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kern w:val="18"/>
          <w:sz w:val="22"/>
        </w:rPr>
      </w:pPr>
      <w:r w:rsidRPr="0025682E">
        <w:rPr>
          <w:b/>
          <w:bCs/>
          <w:i/>
          <w:iCs/>
          <w:color w:val="auto"/>
          <w:kern w:val="18"/>
          <w:sz w:val="22"/>
        </w:rPr>
        <w:t>2 845</w:t>
      </w:r>
      <w:r w:rsidR="00DC2E56" w:rsidRPr="0025682E">
        <w:rPr>
          <w:b/>
          <w:bCs/>
          <w:i/>
          <w:iCs/>
          <w:color w:val="auto"/>
          <w:kern w:val="18"/>
          <w:sz w:val="22"/>
        </w:rPr>
        <w:t>-5-КЖ.И2-01</w:t>
      </w:r>
    </w:p>
    <w:p w:rsidR="00DC2E56" w:rsidRPr="00A64B41" w:rsidRDefault="006A284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6A2846">
        <w:rPr>
          <w:color w:val="auto"/>
          <w:spacing w:val="0"/>
        </w:rPr>
        <w:t>Исполнению, принятому условно за основное, присваивают только общее обозначение без порядкового номера исполнения в соответствии с 7.2.3</w:t>
      </w:r>
      <w:r w:rsidR="00177371">
        <w:rPr>
          <w:color w:val="auto"/>
          <w:spacing w:val="0"/>
        </w:rPr>
        <w:t>.</w:t>
      </w:r>
    </w:p>
    <w:p w:rsidR="00DC2E56" w:rsidRPr="00A64B41" w:rsidRDefault="00824A1A" w:rsidP="00A64B41">
      <w:pPr>
        <w:pStyle w:val="ad"/>
        <w:widowControl/>
        <w:spacing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7.2.9 При выполнении группового рабочего документа на изделия</w:t>
      </w:r>
      <w:r w:rsidR="00DC2E56" w:rsidRPr="00A64B41">
        <w:rPr>
          <w:color w:val="auto"/>
          <w:spacing w:val="0"/>
        </w:rPr>
        <w:t>, состоящи</w:t>
      </w:r>
      <w:r w:rsidRPr="00A64B41">
        <w:rPr>
          <w:color w:val="auto"/>
          <w:spacing w:val="0"/>
        </w:rPr>
        <w:t>е</w:t>
      </w:r>
      <w:r w:rsidR="001C4A79" w:rsidRPr="00A64B41">
        <w:rPr>
          <w:color w:val="auto"/>
          <w:spacing w:val="0"/>
        </w:rPr>
        <w:t xml:space="preserve"> только</w:t>
      </w:r>
      <w:r w:rsidR="00DC2E56" w:rsidRPr="00A64B41">
        <w:rPr>
          <w:color w:val="auto"/>
          <w:spacing w:val="0"/>
        </w:rPr>
        <w:t xml:space="preserve"> из деталей, на которые не выполняют отдельные чертежи, номер исполнения не </w:t>
      </w:r>
      <w:r w:rsidR="00DC2E56" w:rsidRPr="00A64B41">
        <w:rPr>
          <w:color w:val="auto"/>
          <w:spacing w:val="0"/>
          <w:kern w:val="20"/>
        </w:rPr>
        <w:t>присваивают</w:t>
      </w:r>
      <w:r w:rsidR="00DC2E56" w:rsidRPr="00A64B41">
        <w:rPr>
          <w:color w:val="auto"/>
          <w:spacing w:val="0"/>
        </w:rPr>
        <w:t>.  В эт</w:t>
      </w:r>
      <w:r w:rsidR="002F7BC5" w:rsidRPr="00A64B41">
        <w:rPr>
          <w:color w:val="auto"/>
          <w:spacing w:val="0"/>
        </w:rPr>
        <w:t>ом</w:t>
      </w:r>
      <w:r w:rsidR="00DC2E56" w:rsidRPr="00A64B41">
        <w:rPr>
          <w:color w:val="auto"/>
          <w:spacing w:val="0"/>
        </w:rPr>
        <w:t xml:space="preserve"> случа</w:t>
      </w:r>
      <w:r w:rsidR="002F7BC5" w:rsidRPr="00A64B41">
        <w:rPr>
          <w:color w:val="auto"/>
          <w:spacing w:val="0"/>
        </w:rPr>
        <w:t>е</w:t>
      </w:r>
      <w:r w:rsidR="00DC2E56" w:rsidRPr="00A64B41">
        <w:rPr>
          <w:color w:val="auto"/>
          <w:spacing w:val="0"/>
        </w:rPr>
        <w:t xml:space="preserve"> каждому исполнению присваивают отдельную марку, которую записывают в графе «Марка</w:t>
      </w:r>
      <w:r w:rsidR="00440F91" w:rsidRPr="00A64B41">
        <w:rPr>
          <w:color w:val="auto"/>
          <w:spacing w:val="0"/>
        </w:rPr>
        <w:t xml:space="preserve"> изделия</w:t>
      </w:r>
      <w:r w:rsidR="00DC2E56" w:rsidRPr="00A64B41">
        <w:rPr>
          <w:color w:val="auto"/>
          <w:spacing w:val="0"/>
        </w:rPr>
        <w:t xml:space="preserve">» </w:t>
      </w:r>
      <w:r w:rsidR="008A1162">
        <w:rPr>
          <w:color w:val="auto"/>
          <w:spacing w:val="0"/>
        </w:rPr>
        <w:t xml:space="preserve">групповой </w:t>
      </w:r>
      <w:r w:rsidR="00DC2E56" w:rsidRPr="006A2846">
        <w:rPr>
          <w:color w:val="auto"/>
          <w:spacing w:val="0"/>
        </w:rPr>
        <w:t>специфи</w:t>
      </w:r>
      <w:r w:rsidR="002F7BC5" w:rsidRPr="006A2846">
        <w:rPr>
          <w:color w:val="auto"/>
          <w:spacing w:val="0"/>
        </w:rPr>
        <w:softHyphen/>
      </w:r>
      <w:r w:rsidR="00DC2E56" w:rsidRPr="006A2846">
        <w:rPr>
          <w:color w:val="auto"/>
          <w:spacing w:val="0"/>
        </w:rPr>
        <w:t>кации по форме</w:t>
      </w:r>
      <w:r w:rsidR="00DC2E56" w:rsidRPr="00A64B41">
        <w:rPr>
          <w:color w:val="auto"/>
          <w:spacing w:val="0"/>
        </w:rPr>
        <w:t xml:space="preserve"> 8 (приложение А).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</w:t>
      </w:r>
      <w:r w:rsidR="00824A1A" w:rsidRPr="00A64B41">
        <w:rPr>
          <w:color w:val="auto"/>
          <w:spacing w:val="0"/>
        </w:rPr>
        <w:t>10</w:t>
      </w:r>
      <w:r w:rsidRPr="00A64B41">
        <w:rPr>
          <w:color w:val="auto"/>
          <w:spacing w:val="0"/>
        </w:rPr>
        <w:t xml:space="preserve"> В случае повторного применения чертежей строительных изделий организацией, </w:t>
      </w:r>
      <w:r w:rsidRPr="00A64B41">
        <w:rPr>
          <w:color w:val="auto"/>
          <w:spacing w:val="-2"/>
          <w:kern w:val="20"/>
        </w:rPr>
        <w:t>осущест</w:t>
      </w:r>
      <w:r w:rsidRPr="00A64B41">
        <w:rPr>
          <w:color w:val="auto"/>
          <w:spacing w:val="-2"/>
          <w:kern w:val="20"/>
        </w:rPr>
        <w:softHyphen/>
        <w:t>вившей разработку и утверждение этих чертежей, их записывают в разделе «Прилагаемые документы»</w:t>
      </w:r>
      <w:r w:rsidRPr="00A64B41">
        <w:rPr>
          <w:color w:val="auto"/>
          <w:spacing w:val="0"/>
        </w:rPr>
        <w:t xml:space="preserve"> ведомости ссылочных и прилагаемых документов без изменения обозначения.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7.2.1</w:t>
      </w:r>
      <w:r w:rsidR="00824A1A" w:rsidRPr="00A64B41">
        <w:rPr>
          <w:color w:val="auto"/>
          <w:spacing w:val="0"/>
        </w:rPr>
        <w:t>1</w:t>
      </w:r>
      <w:r w:rsidRPr="00A64B41">
        <w:rPr>
          <w:color w:val="auto"/>
          <w:spacing w:val="0"/>
        </w:rPr>
        <w:t> При выполнении к соответствующему основному комплекту рабочих чертежей более трех чертежей изделий их рекомендуется комплектовать в виде отдельного выпуска.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 xml:space="preserve">Выпуску «Чертежи строительных изделий» присваивают обозначение, состоящее </w:t>
      </w:r>
      <w:r w:rsidRPr="00A64B41">
        <w:rPr>
          <w:color w:val="auto"/>
          <w:spacing w:val="-2"/>
          <w:kern w:val="20"/>
        </w:rPr>
        <w:t>из обозначения соответствующего основного комплекта рабочих чертежей и через точку шифра «И»</w:t>
      </w:r>
      <w:r w:rsidRPr="00A64B41">
        <w:rPr>
          <w:color w:val="auto"/>
          <w:spacing w:val="0"/>
        </w:rPr>
        <w:t>.</w:t>
      </w:r>
    </w:p>
    <w:p w:rsidR="00DC2E56" w:rsidRPr="0025682E" w:rsidRDefault="00DC2E56" w:rsidP="00A64B41">
      <w:pPr>
        <w:pStyle w:val="a0"/>
        <w:widowControl/>
        <w:spacing w:after="0" w:line="360" w:lineRule="auto"/>
        <w:ind w:firstLine="567"/>
        <w:rPr>
          <w:rFonts w:cs="Arial"/>
          <w:b/>
          <w:bCs/>
          <w:i/>
          <w:iCs/>
          <w:sz w:val="22"/>
        </w:rPr>
      </w:pPr>
      <w:r w:rsidRPr="0025682E">
        <w:rPr>
          <w:rFonts w:cs="Arial"/>
          <w:b/>
          <w:bCs/>
          <w:i/>
          <w:iCs/>
          <w:sz w:val="22"/>
        </w:rPr>
        <w:t xml:space="preserve">Пример </w:t>
      </w:r>
      <w:r w:rsidR="005E56C8" w:rsidRPr="0025682E">
        <w:rPr>
          <w:b/>
          <w:i/>
          <w:kern w:val="20"/>
          <w:sz w:val="22"/>
        </w:rPr>
        <w:t>—</w:t>
      </w:r>
      <w:r w:rsidRPr="0025682E">
        <w:rPr>
          <w:rFonts w:cs="Arial"/>
          <w:b/>
          <w:bCs/>
          <w:i/>
          <w:iCs/>
          <w:sz w:val="22"/>
        </w:rPr>
        <w:t xml:space="preserve"> </w:t>
      </w:r>
      <w:r w:rsidRPr="0025682E">
        <w:rPr>
          <w:rFonts w:cs="Arial"/>
          <w:i/>
          <w:iCs/>
          <w:sz w:val="22"/>
        </w:rPr>
        <w:t xml:space="preserve"> </w:t>
      </w:r>
      <w:r w:rsidRPr="0025682E">
        <w:rPr>
          <w:b/>
          <w:bCs/>
          <w:i/>
          <w:iCs/>
          <w:kern w:val="18"/>
          <w:sz w:val="22"/>
        </w:rPr>
        <w:t>845-5-КЖ.И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Первым листом выпуска является титульный лист, который выполняют по форме 15 ГОСТ</w:t>
      </w:r>
      <w:r w:rsidR="00F31648" w:rsidRPr="00A64B41">
        <w:rPr>
          <w:color w:val="auto"/>
          <w:spacing w:val="0"/>
          <w:lang w:val="en-US"/>
        </w:rPr>
        <w:t> </w:t>
      </w:r>
      <w:r w:rsidRPr="00A64B41">
        <w:rPr>
          <w:color w:val="auto"/>
          <w:spacing w:val="0"/>
        </w:rPr>
        <w:t>21.101</w:t>
      </w:r>
      <w:r w:rsidR="00440F91" w:rsidRPr="00A64B41">
        <w:rPr>
          <w:rStyle w:val="a6"/>
          <w:color w:val="auto"/>
          <w:spacing w:val="0"/>
        </w:rPr>
        <w:footnoteReference w:customMarkFollows="1" w:id="16"/>
        <w:t>*</w:t>
      </w:r>
      <w:r w:rsidRPr="00A64B41">
        <w:rPr>
          <w:color w:val="auto"/>
          <w:spacing w:val="0"/>
        </w:rPr>
        <w:t>.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7.2.1</w:t>
      </w:r>
      <w:r w:rsidR="00824A1A" w:rsidRPr="00A64B41">
        <w:rPr>
          <w:color w:val="auto"/>
          <w:spacing w:val="0"/>
        </w:rPr>
        <w:t>2</w:t>
      </w:r>
      <w:r w:rsidRPr="00A64B41">
        <w:rPr>
          <w:color w:val="auto"/>
          <w:spacing w:val="0"/>
        </w:rPr>
        <w:t xml:space="preserve"> После титульного листа выпуска чертежей строительных изделий помещают содержание, которое выполняют в соответствии с ГОСТ 21.101. </w:t>
      </w:r>
    </w:p>
    <w:p w:rsidR="00DC2E56" w:rsidRPr="00A64B41" w:rsidRDefault="00DC2E56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Содержанию присваивают обозначение, состоящее из обозначения выпуска чертежей изделий и через дефис шифра «С».</w:t>
      </w:r>
    </w:p>
    <w:p w:rsidR="00DC2E56" w:rsidRPr="0025682E" w:rsidRDefault="00DC2E56" w:rsidP="00A64B41">
      <w:pPr>
        <w:pStyle w:val="a0"/>
        <w:widowControl/>
        <w:spacing w:after="0" w:line="360" w:lineRule="auto"/>
        <w:ind w:firstLine="567"/>
        <w:rPr>
          <w:b/>
          <w:bCs/>
          <w:i/>
          <w:iCs/>
          <w:kern w:val="18"/>
          <w:sz w:val="22"/>
        </w:rPr>
      </w:pPr>
      <w:r w:rsidRPr="0025682E">
        <w:rPr>
          <w:rFonts w:cs="Arial"/>
          <w:b/>
          <w:bCs/>
          <w:i/>
          <w:iCs/>
          <w:sz w:val="22"/>
        </w:rPr>
        <w:t xml:space="preserve">Пример </w:t>
      </w:r>
      <w:r w:rsidR="005E56C8" w:rsidRPr="0025682E">
        <w:rPr>
          <w:b/>
          <w:i/>
          <w:kern w:val="20"/>
          <w:sz w:val="22"/>
        </w:rPr>
        <w:t>—</w:t>
      </w:r>
      <w:r w:rsidRPr="0025682E">
        <w:rPr>
          <w:rFonts w:cs="Arial"/>
          <w:b/>
          <w:bCs/>
          <w:i/>
          <w:iCs/>
          <w:sz w:val="22"/>
        </w:rPr>
        <w:t xml:space="preserve"> </w:t>
      </w:r>
      <w:r w:rsidRPr="0025682E">
        <w:rPr>
          <w:rFonts w:cs="Arial"/>
          <w:i/>
          <w:iCs/>
          <w:sz w:val="22"/>
        </w:rPr>
        <w:t xml:space="preserve"> </w:t>
      </w:r>
      <w:r w:rsidRPr="0025682E">
        <w:rPr>
          <w:b/>
          <w:bCs/>
          <w:i/>
          <w:iCs/>
          <w:kern w:val="18"/>
          <w:sz w:val="22"/>
        </w:rPr>
        <w:t>845-5-КЖ.И-С</w:t>
      </w:r>
    </w:p>
    <w:p w:rsidR="00D7289F" w:rsidRPr="00A64B41" w:rsidRDefault="00D7289F" w:rsidP="00A64B41">
      <w:pPr>
        <w:keepNext/>
        <w:widowControl/>
        <w:spacing w:before="120" w:after="120" w:line="360" w:lineRule="auto"/>
        <w:ind w:firstLine="567"/>
        <w:jc w:val="both"/>
        <w:rPr>
          <w:b/>
          <w:sz w:val="24"/>
        </w:rPr>
      </w:pPr>
      <w:proofErr w:type="gramStart"/>
      <w:r w:rsidRPr="00A64B41">
        <w:rPr>
          <w:b/>
          <w:sz w:val="24"/>
        </w:rPr>
        <w:lastRenderedPageBreak/>
        <w:t>7.3  Применение</w:t>
      </w:r>
      <w:proofErr w:type="gramEnd"/>
      <w:r w:rsidRPr="00A64B41">
        <w:rPr>
          <w:b/>
          <w:sz w:val="24"/>
        </w:rPr>
        <w:t xml:space="preserve"> рабочих чертежей типовых изделий</w:t>
      </w:r>
    </w:p>
    <w:p w:rsidR="00D7289F" w:rsidRPr="00A64B41" w:rsidRDefault="00D7289F" w:rsidP="00A64B41">
      <w:pPr>
        <w:pStyle w:val="ad"/>
        <w:keepLines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7.3.1 Если по условиям применения рабочих чертежей типового изделия в них необходимо внести изменения (например, предусмотреть установку дополнительных закладных изделий, устрой</w:t>
      </w:r>
      <w:r w:rsidRPr="00A64B41">
        <w:rPr>
          <w:color w:val="auto"/>
          <w:spacing w:val="0"/>
        </w:rPr>
        <w:softHyphen/>
        <w:t>ство отверстий), то в составе рабочей документации здания (сооружения) на это изделие должна быть выполнена дополнительная рабочая документация с учетом следующих требований: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  <w:kern w:val="20"/>
        </w:rPr>
        <w:t>-</w:t>
      </w:r>
      <w:r w:rsidRPr="00A64B41">
        <w:rPr>
          <w:color w:val="auto"/>
          <w:spacing w:val="0"/>
          <w:kern w:val="20"/>
          <w:lang w:val="en-US"/>
        </w:rPr>
        <w:t> </w:t>
      </w:r>
      <w:r w:rsidR="00D7289F" w:rsidRPr="00A64B41">
        <w:rPr>
          <w:color w:val="auto"/>
          <w:spacing w:val="0"/>
        </w:rPr>
        <w:t>типовое изделие изображают упрощенно</w:t>
      </w:r>
      <w:r w:rsidR="005E7264" w:rsidRPr="00A64B41">
        <w:rPr>
          <w:color w:val="auto"/>
          <w:spacing w:val="0"/>
        </w:rPr>
        <w:t xml:space="preserve"> сплошной тонкой линией</w:t>
      </w:r>
      <w:r w:rsidR="00D7289F" w:rsidRPr="00A64B41">
        <w:rPr>
          <w:color w:val="auto"/>
          <w:spacing w:val="0"/>
        </w:rPr>
        <w:t>;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  <w:kern w:val="20"/>
        </w:rPr>
        <w:t>-</w:t>
      </w:r>
      <w:r w:rsidRPr="00A64B41">
        <w:rPr>
          <w:color w:val="auto"/>
          <w:spacing w:val="0"/>
          <w:kern w:val="20"/>
          <w:lang w:val="en-US"/>
        </w:rPr>
        <w:t> </w:t>
      </w:r>
      <w:r w:rsidR="00D7289F" w:rsidRPr="00A64B41">
        <w:rPr>
          <w:color w:val="auto"/>
          <w:spacing w:val="0"/>
        </w:rPr>
        <w:t>на изображении типового изделия указывают только те э</w:t>
      </w:r>
      <w:r w:rsidR="00AD4FE4" w:rsidRPr="00A64B41">
        <w:rPr>
          <w:color w:val="auto"/>
          <w:spacing w:val="0"/>
        </w:rPr>
        <w:t>лементы</w:t>
      </w:r>
      <w:r w:rsidR="00063583" w:rsidRPr="00A64B41">
        <w:rPr>
          <w:color w:val="auto"/>
          <w:spacing w:val="0"/>
        </w:rPr>
        <w:t xml:space="preserve"> (сплошной толстой основной линией)</w:t>
      </w:r>
      <w:r w:rsidR="00AD4FE4" w:rsidRPr="00A64B41">
        <w:rPr>
          <w:color w:val="auto"/>
          <w:spacing w:val="0"/>
        </w:rPr>
        <w:t xml:space="preserve"> и размеры, которые отно</w:t>
      </w:r>
      <w:r w:rsidR="00D7289F" w:rsidRPr="00A64B41">
        <w:rPr>
          <w:color w:val="auto"/>
          <w:spacing w:val="0"/>
        </w:rPr>
        <w:t>сятся к изменениям. При необходимости наносят другие размеры (например, общую длину и ширину изделия), приведенные в рабочих чертежах типового изделия, которые отмечают знаком «*», а в технических требованиях на чертеже указывают: «*</w:t>
      </w:r>
      <w:r w:rsidR="002E4AFF" w:rsidRPr="00A64B41">
        <w:rPr>
          <w:color w:val="auto"/>
          <w:spacing w:val="0"/>
        </w:rPr>
        <w:t> </w:t>
      </w:r>
      <w:r w:rsidR="00D7289F" w:rsidRPr="00A64B41">
        <w:rPr>
          <w:color w:val="auto"/>
          <w:spacing w:val="0"/>
        </w:rPr>
        <w:t>Размеры для справок»;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  <w:kern w:val="20"/>
        </w:rPr>
        <w:t>-</w:t>
      </w:r>
      <w:r w:rsidRPr="00A64B41">
        <w:rPr>
          <w:color w:val="auto"/>
          <w:spacing w:val="0"/>
          <w:kern w:val="20"/>
          <w:lang w:val="en-US"/>
        </w:rPr>
        <w:t> </w:t>
      </w:r>
      <w:r w:rsidR="00D7289F" w:rsidRPr="00A64B41">
        <w:rPr>
          <w:color w:val="auto"/>
          <w:spacing w:val="0"/>
        </w:rPr>
        <w:t>в спецификацию измененного изделия записывают типовое изделие как сборочную единицу и другие изделия, устанавливаемые при изменении;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kern w:val="20"/>
        </w:rPr>
      </w:pPr>
      <w:r w:rsidRPr="00A64B41">
        <w:rPr>
          <w:color w:val="auto"/>
          <w:spacing w:val="0"/>
          <w:kern w:val="20"/>
        </w:rPr>
        <w:t>-</w:t>
      </w:r>
      <w:r w:rsidR="00DD6174" w:rsidRPr="00A64B41">
        <w:rPr>
          <w:color w:val="auto"/>
          <w:spacing w:val="0"/>
          <w:kern w:val="20"/>
        </w:rPr>
        <w:t> </w:t>
      </w:r>
      <w:r w:rsidR="00D7289F" w:rsidRPr="00A64B41">
        <w:rPr>
          <w:color w:val="auto"/>
          <w:spacing w:val="0"/>
        </w:rPr>
        <w:t>графы «Поз</w:t>
      </w:r>
      <w:r w:rsidR="0025682E">
        <w:rPr>
          <w:color w:val="auto"/>
          <w:spacing w:val="0"/>
        </w:rPr>
        <w:t>.</w:t>
      </w:r>
      <w:r w:rsidR="00D7289F" w:rsidRPr="00A64B41">
        <w:rPr>
          <w:color w:val="auto"/>
          <w:spacing w:val="0"/>
        </w:rPr>
        <w:t>» и «Кол</w:t>
      </w:r>
      <w:r w:rsidR="0025682E">
        <w:rPr>
          <w:color w:val="auto"/>
          <w:spacing w:val="0"/>
        </w:rPr>
        <w:t>.</w:t>
      </w:r>
      <w:r w:rsidR="00D7289F" w:rsidRPr="00A64B41">
        <w:rPr>
          <w:color w:val="auto"/>
          <w:spacing w:val="0"/>
        </w:rPr>
        <w:t xml:space="preserve">» для типового изделия не заполняют, в графе «Обозначение» указывают </w:t>
      </w:r>
      <w:r w:rsidR="00D7289F" w:rsidRPr="00A64B41">
        <w:rPr>
          <w:color w:val="auto"/>
          <w:spacing w:val="-4"/>
          <w:kern w:val="20"/>
        </w:rPr>
        <w:t xml:space="preserve">обозначение спецификации на типовое изделие, в графе «Наименование» </w:t>
      </w:r>
      <w:r w:rsidR="001F2619" w:rsidRPr="00A64B41">
        <w:rPr>
          <w:color w:val="auto"/>
          <w:spacing w:val="0"/>
          <w:kern w:val="20"/>
        </w:rPr>
        <w:t>─</w:t>
      </w:r>
      <w:r w:rsidR="00D7289F" w:rsidRPr="00A64B41">
        <w:rPr>
          <w:color w:val="auto"/>
          <w:spacing w:val="-4"/>
          <w:kern w:val="20"/>
        </w:rPr>
        <w:t xml:space="preserve"> его наименование и марку.</w:t>
      </w:r>
    </w:p>
    <w:p w:rsidR="00D7289F" w:rsidRPr="00A64B41" w:rsidRDefault="00D7289F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</w:rPr>
      </w:pPr>
      <w:r w:rsidRPr="00A64B41">
        <w:rPr>
          <w:color w:val="auto"/>
          <w:spacing w:val="0"/>
        </w:rPr>
        <w:t>7.3.2 Измененному изделию присваивают самостоятельную марку, включающую марку типового изделия и дополнительный индекс.</w:t>
      </w:r>
    </w:p>
    <w:p w:rsidR="00D7289F" w:rsidRPr="0025682E" w:rsidRDefault="00D7289F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bCs/>
          <w:i/>
          <w:iCs/>
          <w:color w:val="auto"/>
          <w:spacing w:val="0"/>
          <w:kern w:val="18"/>
          <w:sz w:val="22"/>
        </w:rPr>
      </w:pP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Пример </w:t>
      </w:r>
      <w:r w:rsidR="005E56C8" w:rsidRPr="0025682E">
        <w:rPr>
          <w:b/>
          <w:i/>
          <w:color w:val="auto"/>
          <w:spacing w:val="0"/>
          <w:kern w:val="20"/>
          <w:sz w:val="22"/>
        </w:rPr>
        <w:t>—</w:t>
      </w: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 xml:space="preserve"> 1К84</w:t>
      </w:r>
      <w:r w:rsidR="00D23AC3" w:rsidRPr="0025682E">
        <w:rPr>
          <w:b/>
          <w:bCs/>
          <w:i/>
          <w:iCs/>
          <w:color w:val="auto"/>
          <w:spacing w:val="0"/>
          <w:kern w:val="18"/>
          <w:sz w:val="22"/>
        </w:rPr>
        <w:t>-</w:t>
      </w:r>
      <w:r w:rsidRPr="0025682E">
        <w:rPr>
          <w:b/>
          <w:bCs/>
          <w:i/>
          <w:iCs/>
          <w:color w:val="auto"/>
          <w:spacing w:val="0"/>
          <w:kern w:val="18"/>
          <w:sz w:val="22"/>
        </w:rPr>
        <w:t>1а,</w:t>
      </w:r>
    </w:p>
    <w:p w:rsidR="00D7289F" w:rsidRPr="0025682E" w:rsidRDefault="00D7289F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i/>
          <w:color w:val="auto"/>
          <w:spacing w:val="0"/>
          <w:sz w:val="22"/>
        </w:rPr>
      </w:pPr>
      <w:r w:rsidRPr="0025682E">
        <w:rPr>
          <w:b/>
          <w:i/>
          <w:color w:val="auto"/>
          <w:spacing w:val="0"/>
          <w:sz w:val="22"/>
        </w:rPr>
        <w:t xml:space="preserve">где  </w:t>
      </w:r>
      <w:r w:rsidR="00B856BE" w:rsidRPr="0025682E">
        <w:rPr>
          <w:b/>
          <w:i/>
          <w:color w:val="auto"/>
          <w:spacing w:val="0"/>
          <w:sz w:val="22"/>
        </w:rPr>
        <w:t xml:space="preserve"> </w:t>
      </w:r>
      <w:r w:rsidRPr="0025682E">
        <w:rPr>
          <w:b/>
          <w:i/>
          <w:color w:val="auto"/>
          <w:spacing w:val="0"/>
          <w:sz w:val="22"/>
        </w:rPr>
        <w:t>1К84</w:t>
      </w:r>
      <w:r w:rsidR="000121D1" w:rsidRPr="0025682E">
        <w:rPr>
          <w:b/>
          <w:i/>
          <w:color w:val="auto"/>
          <w:spacing w:val="0"/>
          <w:sz w:val="22"/>
        </w:rPr>
        <w:t>-</w:t>
      </w:r>
      <w:r w:rsidRPr="0025682E">
        <w:rPr>
          <w:b/>
          <w:i/>
          <w:color w:val="auto"/>
          <w:spacing w:val="0"/>
          <w:sz w:val="22"/>
        </w:rPr>
        <w:t xml:space="preserve">1 </w:t>
      </w:r>
      <w:r w:rsidR="001F2619" w:rsidRPr="0025682E">
        <w:rPr>
          <w:b/>
          <w:i/>
          <w:color w:val="auto"/>
          <w:spacing w:val="0"/>
          <w:kern w:val="20"/>
          <w:sz w:val="22"/>
        </w:rPr>
        <w:t>─</w:t>
      </w:r>
      <w:r w:rsidRPr="0025682E">
        <w:rPr>
          <w:b/>
          <w:i/>
          <w:color w:val="auto"/>
          <w:spacing w:val="0"/>
          <w:sz w:val="22"/>
        </w:rPr>
        <w:t xml:space="preserve"> марка типового изделия;</w:t>
      </w:r>
    </w:p>
    <w:p w:rsidR="00D7289F" w:rsidRPr="0025682E" w:rsidRDefault="00D7289F" w:rsidP="00A64B41">
      <w:pPr>
        <w:pStyle w:val="ad"/>
        <w:widowControl/>
        <w:spacing w:before="0" w:after="0" w:line="360" w:lineRule="auto"/>
        <w:ind w:firstLine="567"/>
        <w:jc w:val="both"/>
        <w:rPr>
          <w:b/>
          <w:i/>
          <w:color w:val="auto"/>
          <w:spacing w:val="0"/>
          <w:kern w:val="20"/>
          <w:sz w:val="22"/>
        </w:rPr>
      </w:pPr>
      <w:proofErr w:type="gramStart"/>
      <w:r w:rsidRPr="0025682E">
        <w:rPr>
          <w:b/>
          <w:i/>
          <w:color w:val="auto"/>
          <w:spacing w:val="0"/>
          <w:kern w:val="20"/>
          <w:sz w:val="22"/>
        </w:rPr>
        <w:t xml:space="preserve">а  </w:t>
      </w:r>
      <w:r w:rsidR="001F2619" w:rsidRPr="0025682E">
        <w:rPr>
          <w:b/>
          <w:i/>
          <w:color w:val="auto"/>
          <w:spacing w:val="0"/>
          <w:kern w:val="20"/>
          <w:sz w:val="22"/>
        </w:rPr>
        <w:t>─</w:t>
      </w:r>
      <w:proofErr w:type="gramEnd"/>
      <w:r w:rsidRPr="0025682E">
        <w:rPr>
          <w:b/>
          <w:i/>
          <w:color w:val="auto"/>
          <w:spacing w:val="0"/>
          <w:kern w:val="20"/>
          <w:sz w:val="22"/>
        </w:rPr>
        <w:t xml:space="preserve"> индекс, присвоенный измененному изделию.</w:t>
      </w:r>
    </w:p>
    <w:p w:rsidR="009A5AC5" w:rsidRPr="00A64B41" w:rsidRDefault="00D7289F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</w:rPr>
      </w:pPr>
      <w:r w:rsidRPr="00A64B41">
        <w:rPr>
          <w:color w:val="auto"/>
          <w:spacing w:val="0"/>
        </w:rPr>
        <w:t xml:space="preserve">7.3.3 Пример выполнения чертежа типового изделия с дополнительными закладными изделиями приведен на рисунке </w:t>
      </w:r>
      <w:r w:rsidR="002B3C61" w:rsidRPr="00A64B41">
        <w:rPr>
          <w:color w:val="auto"/>
          <w:spacing w:val="0"/>
        </w:rPr>
        <w:t>Т</w:t>
      </w:r>
      <w:r w:rsidRPr="00A64B41">
        <w:rPr>
          <w:color w:val="auto"/>
          <w:spacing w:val="0"/>
        </w:rPr>
        <w:t xml:space="preserve">.1 </w:t>
      </w:r>
      <w:r w:rsidR="0041755C" w:rsidRPr="00A64B41">
        <w:rPr>
          <w:color w:val="auto"/>
          <w:spacing w:val="0"/>
        </w:rPr>
        <w:t>(</w:t>
      </w:r>
      <w:r w:rsidRPr="00A64B41">
        <w:rPr>
          <w:color w:val="auto"/>
          <w:spacing w:val="0"/>
        </w:rPr>
        <w:t>приложени</w:t>
      </w:r>
      <w:r w:rsidR="0041755C" w:rsidRPr="00A64B41">
        <w:rPr>
          <w:color w:val="auto"/>
          <w:spacing w:val="0"/>
        </w:rPr>
        <w:t>е</w:t>
      </w:r>
      <w:r w:rsidRPr="00A64B41">
        <w:rPr>
          <w:color w:val="auto"/>
          <w:spacing w:val="0"/>
        </w:rPr>
        <w:t xml:space="preserve"> </w:t>
      </w:r>
      <w:r w:rsidR="002B3C61" w:rsidRPr="00A64B41">
        <w:rPr>
          <w:color w:val="auto"/>
          <w:spacing w:val="0"/>
        </w:rPr>
        <w:t>Т</w:t>
      </w:r>
      <w:r w:rsidR="0041755C" w:rsidRPr="00A64B41">
        <w:rPr>
          <w:color w:val="auto"/>
          <w:spacing w:val="0"/>
        </w:rPr>
        <w:t>)</w:t>
      </w:r>
      <w:r w:rsidRPr="00A64B41">
        <w:rPr>
          <w:color w:val="auto"/>
          <w:spacing w:val="0"/>
        </w:rPr>
        <w:t>.</w:t>
      </w:r>
    </w:p>
    <w:p w:rsidR="00D7289F" w:rsidRPr="00A64B41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A64B41">
        <w:rPr>
          <w:rFonts w:cs="Arial"/>
          <w:b/>
          <w:bCs/>
          <w:sz w:val="28"/>
          <w:szCs w:val="20"/>
        </w:rPr>
        <w:lastRenderedPageBreak/>
        <w:t>Приложение А</w:t>
      </w:r>
    </w:p>
    <w:p w:rsidR="00D7289F" w:rsidRPr="00A64B41" w:rsidRDefault="00D7289F" w:rsidP="00751369">
      <w:pPr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A64B41">
        <w:rPr>
          <w:rFonts w:cs="Arial"/>
          <w:b/>
          <w:bCs/>
          <w:sz w:val="28"/>
          <w:szCs w:val="20"/>
        </w:rPr>
        <w:t>(рекомендуемое)</w:t>
      </w:r>
    </w:p>
    <w:p w:rsidR="00B929AD" w:rsidRPr="00A64B41" w:rsidRDefault="00B929AD" w:rsidP="003C6ADC">
      <w:pPr>
        <w:widowControl/>
        <w:autoSpaceDE w:val="0"/>
        <w:jc w:val="center"/>
        <w:rPr>
          <w:rFonts w:eastAsia="Times New Roman" w:cs="Arial"/>
          <w:b/>
          <w:bCs/>
          <w:sz w:val="28"/>
          <w:szCs w:val="20"/>
          <w:lang w:eastAsia="ar-SA"/>
        </w:rPr>
      </w:pPr>
      <w:r w:rsidRPr="00A64B41">
        <w:rPr>
          <w:rFonts w:eastAsia="Times New Roman" w:cs="Arial"/>
          <w:b/>
          <w:bCs/>
          <w:sz w:val="28"/>
          <w:szCs w:val="20"/>
          <w:lang w:eastAsia="ar-SA"/>
        </w:rPr>
        <w:t xml:space="preserve">Формы ведомостей, экспликаций и спецификаций </w:t>
      </w:r>
      <w:r w:rsidR="00527B70" w:rsidRPr="00A64B41">
        <w:rPr>
          <w:rFonts w:eastAsia="Times New Roman" w:cs="Arial"/>
          <w:b/>
          <w:bCs/>
          <w:sz w:val="28"/>
          <w:szCs w:val="20"/>
          <w:lang w:eastAsia="ar-SA"/>
        </w:rPr>
        <w:br/>
      </w:r>
      <w:r w:rsidR="001F0D79" w:rsidRPr="00A64B41">
        <w:rPr>
          <w:rFonts w:eastAsia="Times New Roman" w:cs="Arial"/>
          <w:b/>
          <w:bCs/>
          <w:sz w:val="28"/>
          <w:szCs w:val="20"/>
          <w:lang w:eastAsia="ar-SA"/>
        </w:rPr>
        <w:t xml:space="preserve">и </w:t>
      </w:r>
      <w:r w:rsidR="004B5157" w:rsidRPr="00A64B41">
        <w:rPr>
          <w:rFonts w:eastAsia="Times New Roman" w:cs="Arial"/>
          <w:b/>
          <w:bCs/>
          <w:sz w:val="28"/>
          <w:szCs w:val="20"/>
          <w:lang w:eastAsia="ar-SA"/>
        </w:rPr>
        <w:t>указания по их заполнению</w:t>
      </w:r>
    </w:p>
    <w:p w:rsidR="00D7289F" w:rsidRPr="00EC3702" w:rsidRDefault="00D7289F" w:rsidP="00751369">
      <w:pPr>
        <w:widowControl/>
        <w:jc w:val="right"/>
      </w:pPr>
    </w:p>
    <w:p w:rsidR="003F3B43" w:rsidRPr="00A64B41" w:rsidRDefault="00B929AD" w:rsidP="00B929AD">
      <w:pPr>
        <w:pStyle w:val="Heading"/>
        <w:widowControl/>
        <w:rPr>
          <w:b w:val="0"/>
          <w:sz w:val="24"/>
          <w:szCs w:val="18"/>
        </w:rPr>
      </w:pPr>
      <w:r w:rsidRPr="00A64B41">
        <w:rPr>
          <w:sz w:val="24"/>
          <w:szCs w:val="18"/>
        </w:rPr>
        <w:t xml:space="preserve">     </w:t>
      </w:r>
      <w:r w:rsidR="00C476E0" w:rsidRPr="00A64B41">
        <w:rPr>
          <w:sz w:val="24"/>
          <w:szCs w:val="18"/>
        </w:rPr>
        <w:t xml:space="preserve"> </w:t>
      </w:r>
      <w:r w:rsidR="00D7289F" w:rsidRPr="00A64B41">
        <w:rPr>
          <w:b w:val="0"/>
          <w:kern w:val="22"/>
          <w:sz w:val="24"/>
          <w:szCs w:val="18"/>
        </w:rPr>
        <w:t>Форма 1</w:t>
      </w:r>
      <w:r w:rsidR="00D7289F" w:rsidRPr="00A64B41">
        <w:rPr>
          <w:b w:val="0"/>
          <w:sz w:val="24"/>
          <w:szCs w:val="18"/>
        </w:rPr>
        <w:t xml:space="preserve"> </w:t>
      </w:r>
    </w:p>
    <w:p w:rsidR="003F3B43" w:rsidRPr="00EC3702" w:rsidRDefault="003F3B43" w:rsidP="00B929AD">
      <w:pPr>
        <w:pStyle w:val="Heading"/>
        <w:widowControl/>
        <w:rPr>
          <w:b w:val="0"/>
          <w:sz w:val="18"/>
          <w:szCs w:val="18"/>
        </w:rPr>
      </w:pPr>
    </w:p>
    <w:p w:rsidR="00D7289F" w:rsidRPr="00A64B41" w:rsidRDefault="00D7289F" w:rsidP="003F3B43">
      <w:pPr>
        <w:pStyle w:val="Heading"/>
        <w:widowControl/>
        <w:jc w:val="center"/>
        <w:rPr>
          <w:sz w:val="24"/>
          <w:szCs w:val="20"/>
        </w:rPr>
      </w:pPr>
      <w:r w:rsidRPr="00A64B41">
        <w:rPr>
          <w:sz w:val="24"/>
          <w:szCs w:val="20"/>
        </w:rPr>
        <w:t>Ведомость отделки помещений</w:t>
      </w:r>
    </w:p>
    <w:p w:rsidR="00D7289F" w:rsidRPr="00EC3702" w:rsidRDefault="005105AE" w:rsidP="005105AE">
      <w:pPr>
        <w:widowControl/>
        <w:ind w:left="170"/>
        <w:jc w:val="center"/>
      </w:pPr>
      <w:r w:rsidRPr="00EC3702">
        <w:rPr>
          <w:noProof/>
        </w:rPr>
        <w:drawing>
          <wp:inline distT="0" distB="0" distL="0" distR="0">
            <wp:extent cx="6024033" cy="21205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1_Ведомость отделки помещений_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701" cy="212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89F" w:rsidRPr="00EC3702" w:rsidRDefault="00D7289F" w:rsidP="008A5003">
      <w:pPr>
        <w:widowControl/>
        <w:spacing w:after="60"/>
        <w:ind w:firstLine="454"/>
        <w:jc w:val="both"/>
        <w:rPr>
          <w:sz w:val="18"/>
          <w:szCs w:val="18"/>
        </w:rPr>
      </w:pPr>
    </w:p>
    <w:p w:rsidR="00D7289F" w:rsidRPr="00A64B41" w:rsidRDefault="00085EB0" w:rsidP="00A64B41">
      <w:pPr>
        <w:widowControl/>
        <w:spacing w:after="60" w:line="360" w:lineRule="auto"/>
        <w:ind w:firstLine="567"/>
        <w:jc w:val="both"/>
        <w:rPr>
          <w:sz w:val="24"/>
          <w:szCs w:val="18"/>
        </w:rPr>
      </w:pPr>
      <w:r w:rsidRPr="00A64B41">
        <w:rPr>
          <w:sz w:val="24"/>
          <w:szCs w:val="18"/>
        </w:rPr>
        <w:t>А</w:t>
      </w:r>
      <w:r w:rsidR="00D7289F" w:rsidRPr="00A64B41">
        <w:rPr>
          <w:sz w:val="24"/>
          <w:szCs w:val="18"/>
        </w:rPr>
        <w:t>.1 В ведомости отделки помещений:</w:t>
      </w:r>
    </w:p>
    <w:p w:rsidR="00D7289F" w:rsidRPr="00A64B41" w:rsidRDefault="009319C0" w:rsidP="00A64B41">
      <w:pPr>
        <w:widowControl/>
        <w:spacing w:after="60" w:line="360" w:lineRule="auto"/>
        <w:ind w:firstLine="567"/>
        <w:jc w:val="both"/>
        <w:rPr>
          <w:sz w:val="24"/>
          <w:szCs w:val="18"/>
        </w:rPr>
      </w:pPr>
      <w:r w:rsidRPr="00A64B41">
        <w:rPr>
          <w:sz w:val="24"/>
          <w:szCs w:val="18"/>
        </w:rPr>
        <w:t xml:space="preserve">- </w:t>
      </w:r>
      <w:r w:rsidR="00D7289F" w:rsidRPr="00A64B41">
        <w:rPr>
          <w:sz w:val="24"/>
          <w:szCs w:val="18"/>
        </w:rPr>
        <w:t>количество граф определ</w:t>
      </w:r>
      <w:r w:rsidR="005A0538">
        <w:rPr>
          <w:sz w:val="24"/>
          <w:szCs w:val="18"/>
        </w:rPr>
        <w:t>ено</w:t>
      </w:r>
      <w:r w:rsidR="00D7289F" w:rsidRPr="00A64B41">
        <w:rPr>
          <w:sz w:val="24"/>
          <w:szCs w:val="18"/>
        </w:rPr>
        <w:t xml:space="preserve"> наличием элементов интерьера, подлежащих отделке;</w:t>
      </w:r>
    </w:p>
    <w:p w:rsidR="00D7289F" w:rsidRPr="00A64B41" w:rsidRDefault="009319C0" w:rsidP="00A64B41">
      <w:pPr>
        <w:widowControl/>
        <w:spacing w:after="60" w:line="360" w:lineRule="auto"/>
        <w:ind w:firstLine="567"/>
        <w:jc w:val="both"/>
        <w:rPr>
          <w:sz w:val="24"/>
          <w:szCs w:val="18"/>
        </w:rPr>
      </w:pPr>
      <w:r w:rsidRPr="00A64B41">
        <w:rPr>
          <w:sz w:val="24"/>
          <w:szCs w:val="18"/>
        </w:rPr>
        <w:t xml:space="preserve">- </w:t>
      </w:r>
      <w:r w:rsidR="00D7289F" w:rsidRPr="00A64B41">
        <w:rPr>
          <w:sz w:val="24"/>
          <w:szCs w:val="18"/>
        </w:rPr>
        <w:t>площади отделки помещений рассчитывают по соответствующим нормативным документам.</w:t>
      </w:r>
    </w:p>
    <w:p w:rsidR="00D7289F" w:rsidRPr="00A64B41" w:rsidRDefault="00085EB0" w:rsidP="00A64B41">
      <w:pPr>
        <w:widowControl/>
        <w:spacing w:after="60" w:line="360" w:lineRule="auto"/>
        <w:ind w:firstLine="567"/>
        <w:jc w:val="both"/>
        <w:rPr>
          <w:sz w:val="24"/>
          <w:szCs w:val="18"/>
        </w:rPr>
      </w:pPr>
      <w:r w:rsidRPr="00A64B41">
        <w:rPr>
          <w:sz w:val="24"/>
          <w:szCs w:val="18"/>
        </w:rPr>
        <w:t>А</w:t>
      </w:r>
      <w:r w:rsidR="00D7289F" w:rsidRPr="00A64B41">
        <w:rPr>
          <w:sz w:val="24"/>
          <w:szCs w:val="18"/>
        </w:rPr>
        <w:t>.2 Размеры граф таблицы устанавливает разработчик.</w:t>
      </w:r>
    </w:p>
    <w:p w:rsidR="00D7289F" w:rsidRPr="00A64B41" w:rsidRDefault="00D7289F" w:rsidP="00751369">
      <w:pPr>
        <w:widowControl/>
        <w:jc w:val="right"/>
        <w:rPr>
          <w:sz w:val="24"/>
          <w:szCs w:val="18"/>
        </w:rPr>
      </w:pPr>
    </w:p>
    <w:p w:rsidR="003F3B43" w:rsidRPr="00A64B41" w:rsidRDefault="00B929AD" w:rsidP="00B929AD">
      <w:pPr>
        <w:pStyle w:val="Heading"/>
        <w:widowControl/>
        <w:rPr>
          <w:b w:val="0"/>
          <w:kern w:val="22"/>
          <w:sz w:val="24"/>
          <w:szCs w:val="18"/>
        </w:rPr>
      </w:pPr>
      <w:r w:rsidRPr="00A64B41">
        <w:rPr>
          <w:sz w:val="24"/>
          <w:szCs w:val="18"/>
        </w:rPr>
        <w:t xml:space="preserve">                   </w:t>
      </w:r>
      <w:r w:rsidR="008A5003" w:rsidRPr="00A64B41">
        <w:rPr>
          <w:sz w:val="24"/>
          <w:szCs w:val="18"/>
        </w:rPr>
        <w:t xml:space="preserve">    </w:t>
      </w:r>
      <w:r w:rsidRPr="00A64B41">
        <w:rPr>
          <w:sz w:val="24"/>
          <w:szCs w:val="18"/>
        </w:rPr>
        <w:t xml:space="preserve">    </w:t>
      </w:r>
      <w:r w:rsidR="0000250F" w:rsidRPr="00A64B41">
        <w:rPr>
          <w:sz w:val="24"/>
          <w:szCs w:val="18"/>
        </w:rPr>
        <w:t xml:space="preserve">   </w:t>
      </w:r>
      <w:r w:rsidRPr="00A64B41">
        <w:rPr>
          <w:sz w:val="24"/>
          <w:szCs w:val="18"/>
        </w:rPr>
        <w:t xml:space="preserve">   </w:t>
      </w:r>
      <w:r w:rsidR="003F3B43" w:rsidRPr="00A64B41">
        <w:rPr>
          <w:sz w:val="24"/>
          <w:szCs w:val="18"/>
        </w:rPr>
        <w:t xml:space="preserve"> </w:t>
      </w:r>
      <w:r w:rsidRPr="00A64B41">
        <w:rPr>
          <w:sz w:val="24"/>
          <w:szCs w:val="18"/>
        </w:rPr>
        <w:t xml:space="preserve">      </w:t>
      </w:r>
      <w:r w:rsidR="00CE42BB" w:rsidRPr="00A64B41">
        <w:rPr>
          <w:sz w:val="24"/>
          <w:szCs w:val="18"/>
        </w:rPr>
        <w:t xml:space="preserve">   </w:t>
      </w:r>
      <w:r w:rsidR="00D7289F" w:rsidRPr="00A64B41">
        <w:rPr>
          <w:b w:val="0"/>
          <w:kern w:val="22"/>
          <w:sz w:val="24"/>
          <w:szCs w:val="18"/>
        </w:rPr>
        <w:t>Форма 2</w:t>
      </w:r>
    </w:p>
    <w:p w:rsidR="003F3B43" w:rsidRPr="00EC3702" w:rsidRDefault="003F3B43" w:rsidP="00B929AD">
      <w:pPr>
        <w:pStyle w:val="Heading"/>
        <w:widowControl/>
        <w:rPr>
          <w:b w:val="0"/>
          <w:spacing w:val="30"/>
          <w:kern w:val="22"/>
          <w:sz w:val="18"/>
          <w:szCs w:val="18"/>
        </w:rPr>
      </w:pPr>
    </w:p>
    <w:p w:rsidR="00D7289F" w:rsidRPr="00A64B41" w:rsidRDefault="00D7289F" w:rsidP="003F3B43">
      <w:pPr>
        <w:pStyle w:val="Heading"/>
        <w:widowControl/>
        <w:jc w:val="center"/>
        <w:rPr>
          <w:sz w:val="24"/>
          <w:szCs w:val="20"/>
        </w:rPr>
      </w:pPr>
      <w:r w:rsidRPr="00A64B41">
        <w:rPr>
          <w:sz w:val="24"/>
          <w:szCs w:val="20"/>
        </w:rPr>
        <w:t>Экспликация помещений</w:t>
      </w:r>
    </w:p>
    <w:p w:rsidR="00C35A02" w:rsidRPr="00EC3702" w:rsidRDefault="00B41C83" w:rsidP="00C35A02">
      <w:pPr>
        <w:pStyle w:val="ad"/>
        <w:widowControl/>
        <w:spacing w:before="0" w:after="0"/>
        <w:jc w:val="center"/>
        <w:rPr>
          <w:color w:val="auto"/>
          <w:spacing w:val="0"/>
          <w:sz w:val="18"/>
          <w:lang w:val="en-US"/>
        </w:rPr>
      </w:pPr>
      <w:r w:rsidRPr="00EC3702">
        <w:rPr>
          <w:noProof/>
          <w:color w:val="auto"/>
          <w:spacing w:val="0"/>
          <w:sz w:val="18"/>
        </w:rPr>
        <w:drawing>
          <wp:inline distT="0" distB="0" distL="0" distR="0">
            <wp:extent cx="4263607" cy="2261889"/>
            <wp:effectExtent l="19050" t="0" r="3593" b="0"/>
            <wp:docPr id="2" name="Рисунок 1" descr="Форма 2_Экспликация помещений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2_Экспликация помещений_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113" cy="226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A02" w:rsidRPr="00EC3702" w:rsidRDefault="00C35A02" w:rsidP="00751369">
      <w:pPr>
        <w:pStyle w:val="ad"/>
        <w:widowControl/>
        <w:spacing w:before="0" w:after="0"/>
        <w:ind w:firstLine="454"/>
        <w:jc w:val="both"/>
        <w:rPr>
          <w:color w:val="auto"/>
          <w:spacing w:val="0"/>
          <w:sz w:val="18"/>
          <w:lang w:val="en-US"/>
        </w:rPr>
      </w:pPr>
    </w:p>
    <w:p w:rsidR="005A0538" w:rsidRDefault="005A0538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</w:p>
    <w:p w:rsidR="005A0538" w:rsidRDefault="005A0538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</w:p>
    <w:p w:rsidR="00D7289F" w:rsidRPr="00A64B41" w:rsidRDefault="00B929AD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A64B41">
        <w:rPr>
          <w:color w:val="auto"/>
          <w:spacing w:val="0"/>
          <w:kern w:val="20"/>
          <w:szCs w:val="18"/>
        </w:rPr>
        <w:lastRenderedPageBreak/>
        <w:t>А.</w:t>
      </w:r>
      <w:proofErr w:type="gramStart"/>
      <w:r w:rsidRPr="00A64B41">
        <w:rPr>
          <w:color w:val="auto"/>
          <w:spacing w:val="0"/>
          <w:kern w:val="20"/>
          <w:szCs w:val="18"/>
        </w:rPr>
        <w:t>3</w:t>
      </w:r>
      <w:r w:rsidR="008904F7" w:rsidRPr="00A64B41">
        <w:rPr>
          <w:color w:val="auto"/>
          <w:spacing w:val="0"/>
          <w:kern w:val="20"/>
          <w:szCs w:val="18"/>
        </w:rPr>
        <w:t xml:space="preserve"> </w:t>
      </w:r>
      <w:r w:rsidR="00D7289F" w:rsidRPr="00A64B41">
        <w:rPr>
          <w:color w:val="auto"/>
          <w:spacing w:val="0"/>
          <w:szCs w:val="18"/>
        </w:rPr>
        <w:t>В</w:t>
      </w:r>
      <w:proofErr w:type="gramEnd"/>
      <w:r w:rsidR="00D7289F" w:rsidRPr="00A64B41">
        <w:rPr>
          <w:color w:val="auto"/>
          <w:spacing w:val="0"/>
          <w:szCs w:val="18"/>
        </w:rPr>
        <w:t xml:space="preserve"> экспликации </w:t>
      </w:r>
      <w:r w:rsidR="008A5003" w:rsidRPr="00A64B41">
        <w:rPr>
          <w:color w:val="auto"/>
          <w:spacing w:val="0"/>
          <w:szCs w:val="18"/>
        </w:rPr>
        <w:t xml:space="preserve">помещений </w:t>
      </w:r>
      <w:r w:rsidR="00D7289F" w:rsidRPr="00A64B41">
        <w:rPr>
          <w:color w:val="auto"/>
          <w:spacing w:val="0"/>
          <w:szCs w:val="18"/>
        </w:rPr>
        <w:t>указывают:</w:t>
      </w:r>
    </w:p>
    <w:p w:rsidR="00D7289F" w:rsidRPr="00A64B41" w:rsidRDefault="009319C0" w:rsidP="00A64B41">
      <w:pPr>
        <w:widowControl/>
        <w:spacing w:line="360" w:lineRule="auto"/>
        <w:ind w:firstLine="567"/>
        <w:jc w:val="both"/>
        <w:rPr>
          <w:kern w:val="18"/>
          <w:sz w:val="24"/>
          <w:szCs w:val="18"/>
        </w:rPr>
      </w:pPr>
      <w:r w:rsidRPr="00A64B41">
        <w:rPr>
          <w:sz w:val="24"/>
          <w:szCs w:val="18"/>
        </w:rPr>
        <w:t>-</w:t>
      </w:r>
      <w:r w:rsidRPr="00A64B41">
        <w:rPr>
          <w:sz w:val="24"/>
          <w:szCs w:val="18"/>
          <w:lang w:val="en-US"/>
        </w:rPr>
        <w:t> </w:t>
      </w:r>
      <w:r w:rsidR="00D7289F" w:rsidRPr="00A64B41">
        <w:rPr>
          <w:sz w:val="24"/>
          <w:szCs w:val="18"/>
        </w:rPr>
        <w:t xml:space="preserve">в графе «Номер помещения» </w:t>
      </w:r>
      <w:r w:rsidR="005B2D3D" w:rsidRPr="00A64B41">
        <w:rPr>
          <w:rFonts w:cs="Arial"/>
          <w:sz w:val="24"/>
          <w:szCs w:val="18"/>
        </w:rPr>
        <w:t>─</w:t>
      </w:r>
      <w:r w:rsidR="00D7289F" w:rsidRPr="00A64B41">
        <w:rPr>
          <w:sz w:val="24"/>
          <w:szCs w:val="18"/>
        </w:rPr>
        <w:t xml:space="preserve"> номер помещения.</w:t>
      </w:r>
      <w:r w:rsidR="00784EEB" w:rsidRPr="00A64B41">
        <w:rPr>
          <w:kern w:val="18"/>
          <w:sz w:val="24"/>
          <w:szCs w:val="18"/>
        </w:rPr>
        <w:t xml:space="preserve"> Для нежилых зданий</w:t>
      </w:r>
      <w:r w:rsidR="00AE1052" w:rsidRPr="00A64B41">
        <w:rPr>
          <w:kern w:val="18"/>
          <w:sz w:val="24"/>
          <w:szCs w:val="18"/>
        </w:rPr>
        <w:t xml:space="preserve"> </w:t>
      </w:r>
      <w:r w:rsidR="00AE1052" w:rsidRPr="00A64B41">
        <w:rPr>
          <w:sz w:val="24"/>
          <w:szCs w:val="18"/>
        </w:rPr>
        <w:t>(административных, бытовых, общественных</w:t>
      </w:r>
      <w:r w:rsidR="00D6651F" w:rsidRPr="00A64B41">
        <w:rPr>
          <w:sz w:val="24"/>
          <w:szCs w:val="18"/>
        </w:rPr>
        <w:t>,</w:t>
      </w:r>
      <w:r w:rsidR="00AE1052" w:rsidRPr="00A64B41">
        <w:rPr>
          <w:sz w:val="24"/>
          <w:szCs w:val="18"/>
        </w:rPr>
        <w:t xml:space="preserve"> производственных)</w:t>
      </w:r>
      <w:r w:rsidR="00784EEB" w:rsidRPr="00A64B41">
        <w:rPr>
          <w:kern w:val="18"/>
          <w:sz w:val="24"/>
          <w:szCs w:val="18"/>
        </w:rPr>
        <w:t xml:space="preserve">, имеющих более одного этажа, нумерацию помещений рекомендуется проводить трехзначными </w:t>
      </w:r>
      <w:r w:rsidR="00CB73BB" w:rsidRPr="00A64B41">
        <w:rPr>
          <w:kern w:val="18"/>
          <w:sz w:val="24"/>
          <w:szCs w:val="18"/>
        </w:rPr>
        <w:t xml:space="preserve">или четырехзначными </w:t>
      </w:r>
      <w:r w:rsidR="00784EEB" w:rsidRPr="00A64B41">
        <w:rPr>
          <w:kern w:val="18"/>
          <w:sz w:val="24"/>
          <w:szCs w:val="18"/>
        </w:rPr>
        <w:t>цифрами, состоящими из номера этажа и порядкового номера помещения в пределах этажа</w:t>
      </w:r>
      <w:r w:rsidR="004B21DA" w:rsidRPr="00A64B41">
        <w:rPr>
          <w:kern w:val="18"/>
          <w:sz w:val="24"/>
          <w:szCs w:val="18"/>
        </w:rPr>
        <w:t xml:space="preserve"> (01</w:t>
      </w:r>
      <w:r w:rsidR="00F31648" w:rsidRPr="00A64B41">
        <w:rPr>
          <w:sz w:val="24"/>
          <w:szCs w:val="18"/>
        </w:rPr>
        <w:t>─</w:t>
      </w:r>
      <w:r w:rsidR="004B21DA" w:rsidRPr="00A64B41">
        <w:rPr>
          <w:kern w:val="18"/>
          <w:sz w:val="24"/>
          <w:szCs w:val="18"/>
        </w:rPr>
        <w:t>99). Для цокольного этажа вместо номера этажа указыва</w:t>
      </w:r>
      <w:r w:rsidR="005A0538">
        <w:rPr>
          <w:kern w:val="18"/>
          <w:sz w:val="24"/>
          <w:szCs w:val="18"/>
        </w:rPr>
        <w:t>ют</w:t>
      </w:r>
      <w:r w:rsidR="004B21DA" w:rsidRPr="00A64B41">
        <w:rPr>
          <w:kern w:val="18"/>
          <w:sz w:val="24"/>
          <w:szCs w:val="18"/>
        </w:rPr>
        <w:t xml:space="preserve"> букв</w:t>
      </w:r>
      <w:r w:rsidR="005A0538">
        <w:rPr>
          <w:kern w:val="18"/>
          <w:sz w:val="24"/>
          <w:szCs w:val="18"/>
        </w:rPr>
        <w:t>у</w:t>
      </w:r>
      <w:r w:rsidR="004B21DA" w:rsidRPr="00A64B41">
        <w:rPr>
          <w:kern w:val="18"/>
          <w:sz w:val="24"/>
          <w:szCs w:val="18"/>
        </w:rPr>
        <w:t xml:space="preserve"> «Ц». Для подземных этажей перед номером этажа добавля</w:t>
      </w:r>
      <w:r w:rsidR="005A0538">
        <w:rPr>
          <w:kern w:val="18"/>
          <w:sz w:val="24"/>
          <w:szCs w:val="18"/>
        </w:rPr>
        <w:t>ют</w:t>
      </w:r>
      <w:r w:rsidR="004B21DA" w:rsidRPr="00A64B41">
        <w:rPr>
          <w:kern w:val="18"/>
          <w:sz w:val="24"/>
          <w:szCs w:val="18"/>
        </w:rPr>
        <w:t xml:space="preserve"> букв</w:t>
      </w:r>
      <w:r w:rsidR="005A0538">
        <w:rPr>
          <w:kern w:val="18"/>
          <w:sz w:val="24"/>
          <w:szCs w:val="18"/>
        </w:rPr>
        <w:t>у</w:t>
      </w:r>
      <w:r w:rsidR="004B21DA" w:rsidRPr="00A64B41">
        <w:rPr>
          <w:kern w:val="18"/>
          <w:sz w:val="24"/>
          <w:szCs w:val="18"/>
        </w:rPr>
        <w:t xml:space="preserve"> «П».</w:t>
      </w:r>
    </w:p>
    <w:p w:rsidR="00D7289F" w:rsidRPr="00A64B41" w:rsidRDefault="00D7289F" w:rsidP="00A64B41">
      <w:pPr>
        <w:widowControl/>
        <w:spacing w:before="60" w:after="60" w:line="360" w:lineRule="auto"/>
        <w:ind w:firstLine="567"/>
        <w:jc w:val="both"/>
        <w:rPr>
          <w:b/>
          <w:bCs/>
          <w:i/>
          <w:iCs/>
          <w:kern w:val="18"/>
          <w:sz w:val="24"/>
          <w:szCs w:val="18"/>
        </w:rPr>
      </w:pPr>
      <w:r w:rsidRPr="00A64B41">
        <w:rPr>
          <w:b/>
          <w:bCs/>
          <w:i/>
          <w:iCs/>
          <w:kern w:val="18"/>
          <w:sz w:val="24"/>
          <w:szCs w:val="18"/>
        </w:rPr>
        <w:t xml:space="preserve">Пример </w:t>
      </w:r>
      <w:r w:rsidR="005B2D3D" w:rsidRPr="00A64B41">
        <w:rPr>
          <w:b/>
          <w:bCs/>
          <w:i/>
          <w:iCs/>
          <w:kern w:val="18"/>
          <w:sz w:val="24"/>
          <w:szCs w:val="18"/>
        </w:rPr>
        <w:t>─</w:t>
      </w:r>
      <w:r w:rsidRPr="00A64B41">
        <w:rPr>
          <w:b/>
          <w:bCs/>
          <w:i/>
          <w:iCs/>
          <w:kern w:val="18"/>
          <w:sz w:val="24"/>
          <w:szCs w:val="18"/>
        </w:rPr>
        <w:t xml:space="preserve"> 101,102, </w:t>
      </w:r>
      <w:r w:rsidR="00784EEB" w:rsidRPr="00A64B41">
        <w:rPr>
          <w:b/>
          <w:bCs/>
          <w:i/>
          <w:iCs/>
          <w:kern w:val="18"/>
          <w:sz w:val="24"/>
          <w:szCs w:val="18"/>
        </w:rPr>
        <w:t>1</w:t>
      </w:r>
      <w:r w:rsidRPr="00A64B41">
        <w:rPr>
          <w:b/>
          <w:bCs/>
          <w:i/>
          <w:iCs/>
          <w:kern w:val="18"/>
          <w:sz w:val="24"/>
          <w:szCs w:val="18"/>
        </w:rPr>
        <w:t>111,</w:t>
      </w:r>
      <w:r w:rsidR="00D6651F" w:rsidRPr="00A64B41">
        <w:rPr>
          <w:b/>
          <w:bCs/>
          <w:i/>
          <w:iCs/>
          <w:kern w:val="18"/>
          <w:sz w:val="24"/>
          <w:szCs w:val="18"/>
        </w:rPr>
        <w:t xml:space="preserve"> </w:t>
      </w:r>
      <w:r w:rsidR="00784EEB" w:rsidRPr="00A64B41">
        <w:rPr>
          <w:b/>
          <w:bCs/>
          <w:i/>
          <w:iCs/>
          <w:kern w:val="18"/>
          <w:sz w:val="24"/>
          <w:szCs w:val="18"/>
        </w:rPr>
        <w:t>1</w:t>
      </w:r>
      <w:r w:rsidRPr="00A64B41">
        <w:rPr>
          <w:b/>
          <w:bCs/>
          <w:i/>
          <w:iCs/>
          <w:kern w:val="18"/>
          <w:sz w:val="24"/>
          <w:szCs w:val="18"/>
        </w:rPr>
        <w:t>112</w:t>
      </w:r>
      <w:r w:rsidR="004B21DA" w:rsidRPr="00A64B41">
        <w:rPr>
          <w:bCs/>
          <w:iCs/>
          <w:kern w:val="18"/>
          <w:sz w:val="24"/>
          <w:szCs w:val="18"/>
        </w:rPr>
        <w:t xml:space="preserve">, </w:t>
      </w:r>
      <w:r w:rsidR="004B21DA" w:rsidRPr="00A64B41">
        <w:rPr>
          <w:b/>
          <w:i/>
          <w:kern w:val="18"/>
          <w:sz w:val="24"/>
          <w:szCs w:val="18"/>
        </w:rPr>
        <w:t>Ц02, П102</w:t>
      </w:r>
      <w:r w:rsidR="004B21DA" w:rsidRPr="00A64B41">
        <w:rPr>
          <w:b/>
          <w:bCs/>
          <w:i/>
          <w:iCs/>
          <w:kern w:val="18"/>
          <w:sz w:val="24"/>
          <w:szCs w:val="18"/>
        </w:rPr>
        <w:t>;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A64B41">
        <w:rPr>
          <w:color w:val="auto"/>
          <w:spacing w:val="0"/>
          <w:szCs w:val="18"/>
        </w:rPr>
        <w:t>-</w:t>
      </w:r>
      <w:r w:rsidR="00D7289F" w:rsidRPr="00A64B41">
        <w:rPr>
          <w:color w:val="auto"/>
          <w:spacing w:val="0"/>
          <w:szCs w:val="18"/>
        </w:rPr>
        <w:t xml:space="preserve"> в графе «Наименование» </w:t>
      </w:r>
      <w:r w:rsidR="005B2D3D" w:rsidRPr="00A64B41">
        <w:rPr>
          <w:color w:val="auto"/>
          <w:szCs w:val="18"/>
        </w:rPr>
        <w:t>─</w:t>
      </w:r>
      <w:r w:rsidR="00D7289F" w:rsidRPr="00A64B41">
        <w:rPr>
          <w:color w:val="auto"/>
          <w:spacing w:val="0"/>
          <w:szCs w:val="18"/>
        </w:rPr>
        <w:t xml:space="preserve"> наименование помещения (технологического участка);</w:t>
      </w:r>
    </w:p>
    <w:p w:rsidR="00D7289F" w:rsidRPr="00A64B41" w:rsidRDefault="009319C0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A64B41">
        <w:rPr>
          <w:color w:val="auto"/>
          <w:spacing w:val="0"/>
          <w:szCs w:val="18"/>
        </w:rPr>
        <w:t>-</w:t>
      </w:r>
      <w:r w:rsidRPr="00A64B41">
        <w:rPr>
          <w:color w:val="auto"/>
          <w:spacing w:val="0"/>
          <w:szCs w:val="18"/>
          <w:lang w:val="en-US"/>
        </w:rPr>
        <w:t> </w:t>
      </w:r>
      <w:r w:rsidR="00D7289F" w:rsidRPr="00A64B41">
        <w:rPr>
          <w:color w:val="auto"/>
          <w:spacing w:val="0"/>
          <w:szCs w:val="18"/>
        </w:rPr>
        <w:t>в графе «Площадь, м</w:t>
      </w:r>
      <w:r w:rsidR="00D7289F" w:rsidRPr="00A64B41">
        <w:rPr>
          <w:color w:val="auto"/>
          <w:spacing w:val="0"/>
          <w:szCs w:val="18"/>
          <w:vertAlign w:val="superscript"/>
        </w:rPr>
        <w:t>2</w:t>
      </w:r>
      <w:r w:rsidR="00D7289F" w:rsidRPr="00A64B41">
        <w:rPr>
          <w:color w:val="auto"/>
          <w:spacing w:val="0"/>
          <w:szCs w:val="18"/>
        </w:rPr>
        <w:t xml:space="preserve">» </w:t>
      </w:r>
      <w:r w:rsidR="005B2D3D" w:rsidRPr="00A64B41">
        <w:rPr>
          <w:color w:val="auto"/>
          <w:szCs w:val="18"/>
        </w:rPr>
        <w:t>─</w:t>
      </w:r>
      <w:r w:rsidR="00D7289F" w:rsidRPr="00A64B41">
        <w:rPr>
          <w:color w:val="auto"/>
          <w:spacing w:val="0"/>
          <w:szCs w:val="18"/>
        </w:rPr>
        <w:t xml:space="preserve"> площадь помещения;</w:t>
      </w:r>
    </w:p>
    <w:p w:rsidR="00D7289F" w:rsidRPr="00A64B41" w:rsidRDefault="00F464C7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A64B41">
        <w:rPr>
          <w:color w:val="auto"/>
          <w:spacing w:val="0"/>
          <w:szCs w:val="18"/>
        </w:rPr>
        <w:t>-</w:t>
      </w:r>
      <w:r w:rsidRPr="00A64B41">
        <w:rPr>
          <w:color w:val="auto"/>
          <w:spacing w:val="0"/>
          <w:szCs w:val="18"/>
          <w:lang w:val="en-US"/>
        </w:rPr>
        <w:t> </w:t>
      </w:r>
      <w:r w:rsidR="00D7289F" w:rsidRPr="00A64B41">
        <w:rPr>
          <w:color w:val="auto"/>
          <w:spacing w:val="0"/>
          <w:szCs w:val="18"/>
        </w:rPr>
        <w:t>в графе «Кат</w:t>
      </w:r>
      <w:r w:rsidR="007D1D29">
        <w:rPr>
          <w:color w:val="auto"/>
          <w:spacing w:val="0"/>
          <w:szCs w:val="18"/>
        </w:rPr>
        <w:t>.</w:t>
      </w:r>
      <w:r w:rsidR="00D7289F" w:rsidRPr="00A64B41">
        <w:rPr>
          <w:color w:val="auto"/>
          <w:spacing w:val="0"/>
          <w:szCs w:val="18"/>
        </w:rPr>
        <w:t xml:space="preserve"> помещения» </w:t>
      </w:r>
      <w:r w:rsidR="005B2D3D" w:rsidRPr="00A64B41">
        <w:rPr>
          <w:color w:val="auto"/>
          <w:szCs w:val="18"/>
        </w:rPr>
        <w:t>─</w:t>
      </w:r>
      <w:r w:rsidR="00D7289F" w:rsidRPr="00A64B41">
        <w:rPr>
          <w:color w:val="auto"/>
          <w:spacing w:val="0"/>
          <w:szCs w:val="18"/>
        </w:rPr>
        <w:t xml:space="preserve"> категорию помещения по взрывопожарной и пожарной опасности. Категорию указывают для всех типов помещений производственных зданий и помещений общественных зданий, в</w:t>
      </w:r>
      <w:r w:rsidR="00160225" w:rsidRPr="00A64B41">
        <w:rPr>
          <w:color w:val="auto"/>
          <w:spacing w:val="0"/>
          <w:szCs w:val="18"/>
        </w:rPr>
        <w:t> </w:t>
      </w:r>
      <w:r w:rsidR="00D7289F" w:rsidRPr="00A64B41">
        <w:rPr>
          <w:color w:val="auto"/>
          <w:spacing w:val="0"/>
          <w:szCs w:val="18"/>
        </w:rPr>
        <w:t>которых предусм</w:t>
      </w:r>
      <w:r w:rsidR="005A0538">
        <w:rPr>
          <w:color w:val="auto"/>
          <w:spacing w:val="0"/>
          <w:szCs w:val="18"/>
        </w:rPr>
        <w:t xml:space="preserve">отрено </w:t>
      </w:r>
      <w:r w:rsidR="00D7289F" w:rsidRPr="00A64B41">
        <w:rPr>
          <w:color w:val="auto"/>
          <w:spacing w:val="0"/>
          <w:szCs w:val="18"/>
        </w:rPr>
        <w:t>нахождение горючих веществ и материалов.</w:t>
      </w:r>
    </w:p>
    <w:p w:rsidR="008904F7" w:rsidRPr="00A64B41" w:rsidRDefault="00B929AD" w:rsidP="00A64B41">
      <w:pPr>
        <w:widowControl/>
        <w:spacing w:line="360" w:lineRule="auto"/>
        <w:ind w:firstLine="567"/>
        <w:jc w:val="both"/>
        <w:rPr>
          <w:rFonts w:cs="Arial"/>
          <w:kern w:val="20"/>
          <w:sz w:val="24"/>
          <w:szCs w:val="18"/>
        </w:rPr>
      </w:pPr>
      <w:r w:rsidRPr="00A64B41">
        <w:rPr>
          <w:rFonts w:cs="Arial"/>
          <w:kern w:val="20"/>
          <w:sz w:val="24"/>
          <w:szCs w:val="18"/>
        </w:rPr>
        <w:t>А.4</w:t>
      </w:r>
      <w:r w:rsidR="008904F7" w:rsidRPr="00A64B41">
        <w:rPr>
          <w:rFonts w:cs="Arial"/>
          <w:kern w:val="20"/>
          <w:sz w:val="24"/>
          <w:szCs w:val="18"/>
        </w:rPr>
        <w:t xml:space="preserve"> Размеры граф, при необходимости, могут быть изменены по усмотрению разработчика.</w:t>
      </w:r>
    </w:p>
    <w:p w:rsidR="00DB4A45" w:rsidRPr="00A64B41" w:rsidRDefault="00DB4A45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  <w:r w:rsidRPr="00A64B41">
        <w:rPr>
          <w:color w:val="auto"/>
          <w:spacing w:val="0"/>
          <w:kern w:val="20"/>
          <w:szCs w:val="18"/>
        </w:rPr>
        <w:t>Допускается объединять экспликации помещений на разных этажах в одну экспликацию, подразделяя ее номерами этажей, выполненными в виде заголовков в графе «Наименование»</w:t>
      </w:r>
      <w:r w:rsidR="009D186E" w:rsidRPr="00A64B41">
        <w:rPr>
          <w:color w:val="auto"/>
          <w:spacing w:val="0"/>
          <w:kern w:val="20"/>
          <w:szCs w:val="18"/>
        </w:rPr>
        <w:t>.</w:t>
      </w:r>
    </w:p>
    <w:p w:rsidR="00254F6C" w:rsidRPr="00A64B41" w:rsidRDefault="00254F6C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  <w:r w:rsidRPr="00A64B41">
        <w:rPr>
          <w:color w:val="auto"/>
          <w:spacing w:val="0"/>
          <w:kern w:val="20"/>
          <w:szCs w:val="18"/>
        </w:rPr>
        <w:t>Допускается выполнять экспликацию помещений:</w:t>
      </w:r>
    </w:p>
    <w:p w:rsidR="00254F6C" w:rsidRPr="00A64B41" w:rsidRDefault="00254F6C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  <w:r w:rsidRPr="00A64B41">
        <w:rPr>
          <w:color w:val="auto"/>
          <w:spacing w:val="0"/>
          <w:kern w:val="20"/>
          <w:szCs w:val="18"/>
        </w:rPr>
        <w:t xml:space="preserve">- на отдельных листах в качестве последующих листов чертежей; </w:t>
      </w:r>
    </w:p>
    <w:p w:rsidR="00254F6C" w:rsidRPr="00A64B41" w:rsidRDefault="00254F6C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  <w:r w:rsidRPr="00A64B41">
        <w:rPr>
          <w:color w:val="auto"/>
          <w:spacing w:val="0"/>
          <w:kern w:val="20"/>
          <w:szCs w:val="18"/>
        </w:rPr>
        <w:t xml:space="preserve">- в виде отдельного документа </w:t>
      </w:r>
      <w:r w:rsidR="004015A8" w:rsidRPr="00A64B41">
        <w:rPr>
          <w:color w:val="auto"/>
          <w:spacing w:val="0"/>
          <w:kern w:val="20"/>
          <w:szCs w:val="18"/>
        </w:rPr>
        <w:t>(</w:t>
      </w:r>
      <w:r w:rsidRPr="00A64B41">
        <w:rPr>
          <w:color w:val="auto"/>
          <w:spacing w:val="0"/>
          <w:kern w:val="20"/>
          <w:szCs w:val="18"/>
        </w:rPr>
        <w:t>при оформлении основного комплекта рабочих чертежей отдельными документами</w:t>
      </w:r>
      <w:r w:rsidR="004015A8" w:rsidRPr="00A64B41">
        <w:rPr>
          <w:color w:val="auto"/>
          <w:spacing w:val="0"/>
          <w:kern w:val="20"/>
          <w:szCs w:val="18"/>
        </w:rPr>
        <w:t>)</w:t>
      </w:r>
      <w:r w:rsidRPr="00A64B41">
        <w:rPr>
          <w:color w:val="auto"/>
          <w:spacing w:val="0"/>
          <w:kern w:val="20"/>
          <w:szCs w:val="18"/>
        </w:rPr>
        <w:t xml:space="preserve">. </w:t>
      </w:r>
      <w:r w:rsidR="00874FF4" w:rsidRPr="00A64B41">
        <w:rPr>
          <w:color w:val="auto"/>
          <w:spacing w:val="0"/>
          <w:kern w:val="20"/>
          <w:szCs w:val="18"/>
        </w:rPr>
        <w:t xml:space="preserve"> </w:t>
      </w:r>
    </w:p>
    <w:p w:rsidR="003F3B43" w:rsidRPr="00EC3702" w:rsidRDefault="003F3B43" w:rsidP="008A5003">
      <w:pPr>
        <w:pStyle w:val="Heading"/>
        <w:widowControl/>
        <w:rPr>
          <w:sz w:val="18"/>
          <w:szCs w:val="18"/>
        </w:rPr>
      </w:pPr>
    </w:p>
    <w:p w:rsidR="003F3B43" w:rsidRPr="00875B3E" w:rsidRDefault="008A5003" w:rsidP="008A5003">
      <w:pPr>
        <w:pStyle w:val="Heading"/>
        <w:widowControl/>
        <w:rPr>
          <w:b w:val="0"/>
          <w:spacing w:val="30"/>
          <w:kern w:val="22"/>
          <w:sz w:val="24"/>
          <w:szCs w:val="18"/>
        </w:rPr>
      </w:pPr>
      <w:r w:rsidRPr="00875B3E">
        <w:rPr>
          <w:sz w:val="24"/>
          <w:szCs w:val="18"/>
        </w:rPr>
        <w:t xml:space="preserve">                                           </w:t>
      </w:r>
      <w:r w:rsidR="00DC1973" w:rsidRPr="00875B3E">
        <w:rPr>
          <w:sz w:val="24"/>
          <w:szCs w:val="18"/>
        </w:rPr>
        <w:t xml:space="preserve">  </w:t>
      </w:r>
      <w:r w:rsidR="003F3B43" w:rsidRPr="00875B3E">
        <w:rPr>
          <w:sz w:val="24"/>
          <w:szCs w:val="18"/>
        </w:rPr>
        <w:t xml:space="preserve">    </w:t>
      </w:r>
      <w:r w:rsidR="00BC5327" w:rsidRPr="00875B3E">
        <w:rPr>
          <w:sz w:val="24"/>
          <w:szCs w:val="18"/>
        </w:rPr>
        <w:t xml:space="preserve">   </w:t>
      </w:r>
      <w:r w:rsidRPr="00875B3E">
        <w:rPr>
          <w:sz w:val="24"/>
          <w:szCs w:val="18"/>
        </w:rPr>
        <w:t xml:space="preserve">  </w:t>
      </w:r>
      <w:r w:rsidR="00891F74" w:rsidRPr="00875B3E">
        <w:rPr>
          <w:sz w:val="24"/>
          <w:szCs w:val="18"/>
        </w:rPr>
        <w:t xml:space="preserve">  </w:t>
      </w:r>
      <w:r w:rsidR="00D15DD4" w:rsidRPr="00875B3E">
        <w:rPr>
          <w:sz w:val="24"/>
          <w:szCs w:val="18"/>
        </w:rPr>
        <w:t xml:space="preserve">   </w:t>
      </w:r>
      <w:r w:rsidR="00B929AD" w:rsidRPr="00875B3E">
        <w:rPr>
          <w:rFonts w:eastAsia="Arial Unicode MS"/>
          <w:b w:val="0"/>
          <w:bCs w:val="0"/>
          <w:sz w:val="24"/>
          <w:szCs w:val="18"/>
          <w:lang w:eastAsia="ru-RU"/>
        </w:rPr>
        <w:t>Форма 3</w:t>
      </w:r>
    </w:p>
    <w:p w:rsidR="003F3B43" w:rsidRPr="00EC3702" w:rsidRDefault="003F3B43" w:rsidP="003F3B43">
      <w:pPr>
        <w:pStyle w:val="Heading"/>
        <w:widowControl/>
        <w:jc w:val="center"/>
        <w:rPr>
          <w:sz w:val="18"/>
          <w:szCs w:val="18"/>
        </w:rPr>
      </w:pPr>
    </w:p>
    <w:p w:rsidR="00B929AD" w:rsidRPr="00AA699C" w:rsidRDefault="00B929AD" w:rsidP="003F3B43">
      <w:pPr>
        <w:pStyle w:val="Heading"/>
        <w:widowControl/>
        <w:jc w:val="center"/>
        <w:rPr>
          <w:b w:val="0"/>
          <w:sz w:val="24"/>
          <w:szCs w:val="20"/>
        </w:rPr>
      </w:pPr>
      <w:r w:rsidRPr="00AA699C">
        <w:rPr>
          <w:b w:val="0"/>
          <w:sz w:val="24"/>
          <w:szCs w:val="20"/>
        </w:rPr>
        <w:t>Ведомость перемычек</w:t>
      </w:r>
    </w:p>
    <w:p w:rsidR="004B5157" w:rsidRPr="00EC3702" w:rsidRDefault="00A120B0" w:rsidP="008A5003">
      <w:pPr>
        <w:pStyle w:val="Heading"/>
        <w:widowControl/>
        <w:jc w:val="center"/>
        <w:rPr>
          <w:lang w:val="en-US"/>
        </w:rPr>
      </w:pPr>
      <w:r w:rsidRPr="00EC3702">
        <w:rPr>
          <w:noProof/>
          <w:lang w:eastAsia="ru-RU"/>
        </w:rPr>
        <w:drawing>
          <wp:inline distT="0" distB="0" distL="0" distR="0">
            <wp:extent cx="3049264" cy="1753738"/>
            <wp:effectExtent l="19050" t="0" r="0" b="0"/>
            <wp:docPr id="52" name="Рисунок 51" descr="Форма 3_Ведомость перемычек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3_Ведомость перемычек_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189" cy="175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4D" w:rsidRPr="00EC3702" w:rsidRDefault="007C3C4D" w:rsidP="00AE1052">
      <w:pPr>
        <w:pStyle w:val="ad"/>
        <w:widowControl/>
        <w:spacing w:before="0" w:after="0"/>
        <w:ind w:firstLine="454"/>
        <w:jc w:val="both"/>
        <w:rPr>
          <w:color w:val="auto"/>
          <w:sz w:val="18"/>
        </w:rPr>
      </w:pPr>
    </w:p>
    <w:p w:rsidR="00DC19EC" w:rsidRPr="00EC3702" w:rsidRDefault="00DC19EC" w:rsidP="00AE1052">
      <w:pPr>
        <w:pStyle w:val="ad"/>
        <w:widowControl/>
        <w:spacing w:before="0" w:after="0"/>
        <w:ind w:firstLine="454"/>
        <w:jc w:val="both"/>
        <w:rPr>
          <w:color w:val="auto"/>
          <w:sz w:val="18"/>
        </w:rPr>
      </w:pPr>
    </w:p>
    <w:p w:rsidR="00DF1542" w:rsidRPr="00A64B41" w:rsidRDefault="00DF1542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rFonts w:cs="Arial"/>
          <w:kern w:val="18"/>
          <w:sz w:val="24"/>
        </w:rPr>
        <w:t>А.5 В ведомости перемычек указывают:</w:t>
      </w:r>
    </w:p>
    <w:p w:rsidR="00DF1542" w:rsidRPr="00A64B41" w:rsidRDefault="00DF1542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sz w:val="24"/>
        </w:rPr>
        <w:t>-</w:t>
      </w:r>
      <w:r w:rsidRPr="00A64B41">
        <w:rPr>
          <w:sz w:val="24"/>
          <w:lang w:val="en-US"/>
        </w:rPr>
        <w:t> </w:t>
      </w:r>
      <w:r w:rsidRPr="00A64B41">
        <w:rPr>
          <w:rFonts w:cs="Arial"/>
          <w:kern w:val="18"/>
          <w:sz w:val="24"/>
        </w:rPr>
        <w:t xml:space="preserve">в графе «Марка» </w:t>
      </w:r>
      <w:r w:rsidR="005B2D3D" w:rsidRPr="00A64B41">
        <w:rPr>
          <w:rFonts w:cs="Arial"/>
          <w:sz w:val="24"/>
          <w:szCs w:val="18"/>
        </w:rPr>
        <w:t>─</w:t>
      </w:r>
      <w:r w:rsidRPr="00A64B41">
        <w:rPr>
          <w:rFonts w:cs="Arial"/>
          <w:kern w:val="18"/>
          <w:sz w:val="24"/>
        </w:rPr>
        <w:t xml:space="preserve"> </w:t>
      </w:r>
      <w:r w:rsidR="004B002A" w:rsidRPr="00A64B41">
        <w:rPr>
          <w:rFonts w:cs="Arial"/>
          <w:kern w:val="18"/>
          <w:sz w:val="24"/>
        </w:rPr>
        <w:t>марк</w:t>
      </w:r>
      <w:r w:rsidR="00875B3E">
        <w:rPr>
          <w:rFonts w:cs="Arial"/>
          <w:kern w:val="18"/>
          <w:sz w:val="24"/>
        </w:rPr>
        <w:t>у</w:t>
      </w:r>
      <w:r w:rsidR="004B002A" w:rsidRPr="00A64B41">
        <w:rPr>
          <w:rFonts w:cs="Arial"/>
          <w:kern w:val="18"/>
          <w:sz w:val="24"/>
        </w:rPr>
        <w:t xml:space="preserve"> перемычки в </w:t>
      </w:r>
      <w:r w:rsidR="004B002A" w:rsidRPr="006A2846">
        <w:rPr>
          <w:rFonts w:cs="Arial"/>
          <w:kern w:val="18"/>
          <w:sz w:val="24"/>
        </w:rPr>
        <w:t>соответствии с 4.</w:t>
      </w:r>
      <w:r w:rsidR="006A2846" w:rsidRPr="006A2846">
        <w:rPr>
          <w:rFonts w:cs="Arial"/>
          <w:kern w:val="18"/>
          <w:sz w:val="24"/>
        </w:rPr>
        <w:t>6</w:t>
      </w:r>
      <w:r w:rsidRPr="006A2846">
        <w:rPr>
          <w:rFonts w:cs="Arial"/>
          <w:kern w:val="18"/>
          <w:sz w:val="24"/>
        </w:rPr>
        <w:t>;</w:t>
      </w:r>
    </w:p>
    <w:p w:rsidR="00DF1542" w:rsidRPr="00A64B41" w:rsidRDefault="00DF1542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sz w:val="24"/>
        </w:rPr>
        <w:t>-</w:t>
      </w:r>
      <w:r w:rsidRPr="00A64B41">
        <w:rPr>
          <w:sz w:val="24"/>
          <w:lang w:val="en-US"/>
        </w:rPr>
        <w:t> </w:t>
      </w:r>
      <w:r w:rsidRPr="00A64B41">
        <w:rPr>
          <w:rFonts w:cs="Arial"/>
          <w:kern w:val="18"/>
          <w:sz w:val="24"/>
        </w:rPr>
        <w:t>в графе «</w:t>
      </w:r>
      <w:r w:rsidR="004B002A" w:rsidRPr="00A64B41">
        <w:rPr>
          <w:rFonts w:cs="Arial"/>
          <w:kern w:val="18"/>
          <w:sz w:val="24"/>
        </w:rPr>
        <w:t>Схема сечения</w:t>
      </w:r>
      <w:r w:rsidRPr="00A64B41">
        <w:rPr>
          <w:rFonts w:cs="Arial"/>
          <w:kern w:val="18"/>
          <w:sz w:val="24"/>
        </w:rPr>
        <w:t xml:space="preserve">» </w:t>
      </w:r>
      <w:r w:rsidR="005B2D3D" w:rsidRPr="00A64B41">
        <w:rPr>
          <w:rFonts w:cs="Arial"/>
          <w:sz w:val="24"/>
          <w:szCs w:val="18"/>
        </w:rPr>
        <w:t>─</w:t>
      </w:r>
      <w:r w:rsidR="004B002A" w:rsidRPr="00A64B41">
        <w:rPr>
          <w:kern w:val="18"/>
          <w:sz w:val="24"/>
        </w:rPr>
        <w:t xml:space="preserve"> </w:t>
      </w:r>
      <w:r w:rsidR="00CF5BAC" w:rsidRPr="00A64B41">
        <w:rPr>
          <w:kern w:val="18"/>
          <w:sz w:val="24"/>
        </w:rPr>
        <w:t xml:space="preserve">схематическое изображение сечения перемычки. </w:t>
      </w:r>
      <w:r w:rsidRPr="00A64B41">
        <w:rPr>
          <w:rFonts w:cs="Arial"/>
          <w:kern w:val="18"/>
          <w:sz w:val="24"/>
        </w:rPr>
        <w:t>Схема сечения может быть дополнена отметками низа перемычек и ориентацией расположения перемычек по отношению к координацион</w:t>
      </w:r>
      <w:r w:rsidR="00CF5BAC" w:rsidRPr="00A64B41">
        <w:rPr>
          <w:rFonts w:cs="Arial"/>
          <w:kern w:val="18"/>
          <w:sz w:val="24"/>
        </w:rPr>
        <w:softHyphen/>
      </w:r>
      <w:r w:rsidRPr="00A64B41">
        <w:rPr>
          <w:rFonts w:cs="Arial"/>
          <w:kern w:val="18"/>
          <w:sz w:val="24"/>
        </w:rPr>
        <w:t>ным осям.</w:t>
      </w:r>
    </w:p>
    <w:p w:rsidR="00DF1542" w:rsidRPr="00EC3702" w:rsidRDefault="00DF1542" w:rsidP="00DF1542">
      <w:pPr>
        <w:widowControl/>
        <w:jc w:val="center"/>
      </w:pPr>
    </w:p>
    <w:p w:rsidR="00B929AD" w:rsidRPr="00EC3702" w:rsidRDefault="00B929AD" w:rsidP="00AE1052">
      <w:pPr>
        <w:pStyle w:val="ad"/>
        <w:widowControl/>
        <w:spacing w:before="0" w:after="0"/>
        <w:ind w:firstLine="454"/>
        <w:jc w:val="both"/>
        <w:rPr>
          <w:color w:val="auto"/>
          <w:sz w:val="18"/>
        </w:rPr>
      </w:pPr>
    </w:p>
    <w:p w:rsidR="003F3B43" w:rsidRPr="00A64B41" w:rsidRDefault="008A5003" w:rsidP="008A5003">
      <w:pPr>
        <w:pStyle w:val="Heading"/>
        <w:widowControl/>
        <w:rPr>
          <w:b w:val="0"/>
          <w:kern w:val="22"/>
          <w:sz w:val="24"/>
          <w:szCs w:val="18"/>
        </w:rPr>
      </w:pPr>
      <w:r w:rsidRPr="00A64B41">
        <w:rPr>
          <w:sz w:val="24"/>
          <w:szCs w:val="18"/>
        </w:rPr>
        <w:t xml:space="preserve">  </w:t>
      </w:r>
      <w:r w:rsidR="00891F74" w:rsidRPr="00A64B41">
        <w:rPr>
          <w:sz w:val="24"/>
          <w:szCs w:val="18"/>
        </w:rPr>
        <w:t xml:space="preserve"> </w:t>
      </w:r>
      <w:r w:rsidR="00BC5327" w:rsidRPr="00A64B41">
        <w:rPr>
          <w:sz w:val="24"/>
          <w:szCs w:val="18"/>
        </w:rPr>
        <w:t xml:space="preserve"> </w:t>
      </w:r>
      <w:r w:rsidR="00B929AD" w:rsidRPr="00A64B41">
        <w:rPr>
          <w:b w:val="0"/>
          <w:kern w:val="22"/>
          <w:sz w:val="24"/>
          <w:szCs w:val="18"/>
        </w:rPr>
        <w:t>Форма 4</w:t>
      </w:r>
    </w:p>
    <w:p w:rsidR="003F3B43" w:rsidRPr="00EC3702" w:rsidRDefault="003F3B43" w:rsidP="008A5003">
      <w:pPr>
        <w:pStyle w:val="Heading"/>
        <w:widowControl/>
        <w:rPr>
          <w:b w:val="0"/>
          <w:spacing w:val="30"/>
          <w:kern w:val="22"/>
          <w:sz w:val="18"/>
          <w:szCs w:val="18"/>
        </w:rPr>
      </w:pPr>
    </w:p>
    <w:p w:rsidR="00B929AD" w:rsidRPr="00AA699C" w:rsidRDefault="00B929AD" w:rsidP="003F3B43">
      <w:pPr>
        <w:pStyle w:val="Heading"/>
        <w:widowControl/>
        <w:jc w:val="center"/>
        <w:rPr>
          <w:b w:val="0"/>
          <w:sz w:val="20"/>
          <w:szCs w:val="20"/>
        </w:rPr>
      </w:pPr>
      <w:r w:rsidRPr="00AA699C">
        <w:rPr>
          <w:b w:val="0"/>
          <w:sz w:val="24"/>
          <w:szCs w:val="20"/>
        </w:rPr>
        <w:t>Экспликация полов</w:t>
      </w:r>
    </w:p>
    <w:p w:rsidR="0023471A" w:rsidRPr="00EC3702" w:rsidRDefault="006C31F4" w:rsidP="0023471A">
      <w:pPr>
        <w:widowControl/>
        <w:jc w:val="both"/>
        <w:rPr>
          <w:rFonts w:cs="Arial"/>
          <w:spacing w:val="2"/>
          <w:kern w:val="18"/>
          <w:sz w:val="18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3C05401" wp14:editId="5463687A">
            <wp:extent cx="6119495" cy="2069468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4_Экспликация полов_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06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71A" w:rsidRPr="00EC3702" w:rsidRDefault="0023471A" w:rsidP="00B929AD">
      <w:pPr>
        <w:widowControl/>
        <w:ind w:firstLine="454"/>
        <w:jc w:val="both"/>
        <w:rPr>
          <w:rFonts w:cs="Arial"/>
          <w:spacing w:val="2"/>
          <w:kern w:val="18"/>
          <w:sz w:val="18"/>
          <w:lang w:val="en-US"/>
        </w:rPr>
      </w:pPr>
    </w:p>
    <w:p w:rsidR="00B929AD" w:rsidRPr="00A64B41" w:rsidRDefault="008A5003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rFonts w:cs="Arial"/>
          <w:kern w:val="18"/>
          <w:sz w:val="24"/>
        </w:rPr>
        <w:t>А</w:t>
      </w:r>
      <w:r w:rsidR="00B929AD" w:rsidRPr="00A64B41">
        <w:rPr>
          <w:rFonts w:cs="Arial"/>
          <w:kern w:val="18"/>
          <w:sz w:val="24"/>
        </w:rPr>
        <w:t>.</w:t>
      </w:r>
      <w:r w:rsidR="004B002A" w:rsidRPr="00A64B41">
        <w:rPr>
          <w:rFonts w:cs="Arial"/>
          <w:kern w:val="18"/>
          <w:sz w:val="24"/>
        </w:rPr>
        <w:t>6</w:t>
      </w:r>
      <w:r w:rsidR="00B929AD" w:rsidRPr="00A64B41">
        <w:rPr>
          <w:rFonts w:cs="Arial"/>
          <w:kern w:val="18"/>
          <w:sz w:val="24"/>
        </w:rPr>
        <w:t xml:space="preserve"> В экспликации полов указывают:</w:t>
      </w:r>
    </w:p>
    <w:p w:rsidR="00B929AD" w:rsidRPr="00A64B41" w:rsidRDefault="00B929AD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sz w:val="24"/>
        </w:rPr>
        <w:t>-</w:t>
      </w:r>
      <w:r w:rsidRPr="00A64B41">
        <w:rPr>
          <w:sz w:val="24"/>
          <w:lang w:val="en-US"/>
        </w:rPr>
        <w:t> </w:t>
      </w:r>
      <w:r w:rsidRPr="00A64B41">
        <w:rPr>
          <w:rFonts w:cs="Arial"/>
          <w:kern w:val="18"/>
          <w:sz w:val="24"/>
        </w:rPr>
        <w:t xml:space="preserve">в графе «Номер помещения» </w:t>
      </w:r>
      <w:r w:rsidR="005B2D3D" w:rsidRPr="00A64B41">
        <w:rPr>
          <w:rFonts w:cs="Arial"/>
          <w:sz w:val="24"/>
          <w:szCs w:val="18"/>
        </w:rPr>
        <w:t>─</w:t>
      </w:r>
      <w:r w:rsidRPr="00A64B41">
        <w:rPr>
          <w:rFonts w:cs="Arial"/>
          <w:kern w:val="18"/>
          <w:sz w:val="24"/>
        </w:rPr>
        <w:t xml:space="preserve"> номер или наименование помещения;</w:t>
      </w:r>
    </w:p>
    <w:p w:rsidR="00B929AD" w:rsidRPr="00A64B41" w:rsidRDefault="00B929AD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sz w:val="24"/>
        </w:rPr>
        <w:t>-</w:t>
      </w:r>
      <w:r w:rsidRPr="00A64B41">
        <w:rPr>
          <w:sz w:val="24"/>
          <w:lang w:val="en-US"/>
        </w:rPr>
        <w:t> </w:t>
      </w:r>
      <w:r w:rsidRPr="00A64B41">
        <w:rPr>
          <w:rFonts w:cs="Arial"/>
          <w:kern w:val="18"/>
          <w:sz w:val="24"/>
        </w:rPr>
        <w:t xml:space="preserve">в графе «Тип пола» </w:t>
      </w:r>
      <w:r w:rsidR="005B2D3D" w:rsidRPr="00A64B41">
        <w:rPr>
          <w:rFonts w:cs="Arial"/>
          <w:sz w:val="24"/>
          <w:szCs w:val="18"/>
        </w:rPr>
        <w:t>─</w:t>
      </w:r>
      <w:r w:rsidRPr="00A64B41">
        <w:rPr>
          <w:rFonts w:cs="Arial"/>
          <w:kern w:val="18"/>
          <w:sz w:val="24"/>
        </w:rPr>
        <w:t xml:space="preserve"> </w:t>
      </w:r>
      <w:r w:rsidR="008A5E20" w:rsidRPr="00A64B41">
        <w:rPr>
          <w:rFonts w:cs="Arial"/>
          <w:kern w:val="18"/>
          <w:sz w:val="24"/>
        </w:rPr>
        <w:t xml:space="preserve">номер </w:t>
      </w:r>
      <w:r w:rsidRPr="00A64B41">
        <w:rPr>
          <w:sz w:val="24"/>
          <w:szCs w:val="18"/>
        </w:rPr>
        <w:t>тип</w:t>
      </w:r>
      <w:r w:rsidRPr="00A64B41">
        <w:rPr>
          <w:rFonts w:cs="Arial"/>
          <w:kern w:val="18"/>
          <w:sz w:val="24"/>
        </w:rPr>
        <w:t>а</w:t>
      </w:r>
      <w:r w:rsidRPr="00A64B41">
        <w:rPr>
          <w:sz w:val="24"/>
          <w:szCs w:val="18"/>
        </w:rPr>
        <w:t xml:space="preserve"> пола по рабочим чертежам</w:t>
      </w:r>
      <w:r w:rsidRPr="00A64B41">
        <w:rPr>
          <w:rFonts w:cs="Arial"/>
          <w:kern w:val="18"/>
          <w:sz w:val="24"/>
        </w:rPr>
        <w:t>;</w:t>
      </w:r>
    </w:p>
    <w:p w:rsidR="00B929AD" w:rsidRPr="00A64B41" w:rsidRDefault="00B929AD" w:rsidP="00A64B41">
      <w:pPr>
        <w:widowControl/>
        <w:spacing w:line="360" w:lineRule="auto"/>
        <w:ind w:firstLine="567"/>
        <w:jc w:val="both"/>
        <w:rPr>
          <w:sz w:val="24"/>
          <w:szCs w:val="18"/>
        </w:rPr>
      </w:pPr>
      <w:r w:rsidRPr="00A64B41">
        <w:rPr>
          <w:sz w:val="24"/>
        </w:rPr>
        <w:t>-</w:t>
      </w:r>
      <w:r w:rsidRPr="00A64B41">
        <w:rPr>
          <w:sz w:val="24"/>
          <w:lang w:val="en-US"/>
        </w:rPr>
        <w:t> </w:t>
      </w:r>
      <w:r w:rsidRPr="00A64B41">
        <w:rPr>
          <w:rFonts w:cs="Arial"/>
          <w:kern w:val="18"/>
          <w:sz w:val="24"/>
        </w:rPr>
        <w:t xml:space="preserve">в графе «Данные элементов пола (наименование, толщина, основание и др.), мм» </w:t>
      </w:r>
      <w:r w:rsidR="005B2D3D" w:rsidRPr="00A64B41">
        <w:rPr>
          <w:rFonts w:cs="Arial"/>
          <w:sz w:val="24"/>
          <w:szCs w:val="18"/>
        </w:rPr>
        <w:t>─</w:t>
      </w:r>
      <w:r w:rsidRPr="00A64B41">
        <w:rPr>
          <w:rFonts w:cs="Arial"/>
          <w:kern w:val="18"/>
          <w:sz w:val="24"/>
        </w:rPr>
        <w:t xml:space="preserve"> </w:t>
      </w:r>
      <w:r w:rsidRPr="00A64B41">
        <w:rPr>
          <w:kern w:val="18"/>
          <w:sz w:val="24"/>
        </w:rPr>
        <w:t>при</w:t>
      </w:r>
      <w:r w:rsidRPr="00A64B41">
        <w:rPr>
          <w:rFonts w:cs="Arial"/>
          <w:kern w:val="18"/>
          <w:sz w:val="24"/>
        </w:rPr>
        <w:t xml:space="preserve"> </w:t>
      </w:r>
      <w:r w:rsidRPr="00A64B41">
        <w:rPr>
          <w:sz w:val="24"/>
          <w:szCs w:val="18"/>
        </w:rPr>
        <w:t>применении типовой конструкции пола приводят только дополнительные данные.</w:t>
      </w:r>
    </w:p>
    <w:p w:rsidR="00B929AD" w:rsidRPr="00A64B41" w:rsidRDefault="00B929AD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kern w:val="18"/>
          <w:sz w:val="24"/>
          <w:szCs w:val="18"/>
        </w:rPr>
        <w:t>Остальные графы экспликации полов заполняют в соответствии с их наименованием</w:t>
      </w:r>
      <w:r w:rsidRPr="00A64B41">
        <w:rPr>
          <w:rFonts w:cs="Arial"/>
          <w:kern w:val="18"/>
          <w:sz w:val="24"/>
        </w:rPr>
        <w:t>.</w:t>
      </w:r>
    </w:p>
    <w:p w:rsidR="00B929AD" w:rsidRPr="00A64B41" w:rsidRDefault="008A5003" w:rsidP="00A64B41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A64B41">
        <w:rPr>
          <w:rFonts w:cs="Arial"/>
          <w:kern w:val="18"/>
          <w:sz w:val="24"/>
        </w:rPr>
        <w:t>А.</w:t>
      </w:r>
      <w:r w:rsidR="004B002A" w:rsidRPr="00A64B41">
        <w:rPr>
          <w:rFonts w:cs="Arial"/>
          <w:kern w:val="18"/>
          <w:sz w:val="24"/>
        </w:rPr>
        <w:t>7</w:t>
      </w:r>
      <w:r w:rsidR="001F0D79" w:rsidRPr="00A64B41">
        <w:rPr>
          <w:rFonts w:cs="Arial"/>
          <w:kern w:val="18"/>
          <w:sz w:val="24"/>
        </w:rPr>
        <w:t> </w:t>
      </w:r>
      <w:r w:rsidR="00B929AD" w:rsidRPr="00A64B41">
        <w:rPr>
          <w:rFonts w:cs="Arial"/>
          <w:kern w:val="18"/>
          <w:sz w:val="24"/>
        </w:rPr>
        <w:t>Размеры граф, при необходимости, могут быть изменены по усмотрению разработчика.</w:t>
      </w:r>
    </w:p>
    <w:p w:rsidR="00DB4A45" w:rsidRPr="00A64B41" w:rsidRDefault="00DC19EC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szCs w:val="18"/>
        </w:rPr>
      </w:pPr>
      <w:r w:rsidRPr="00A64B41">
        <w:rPr>
          <w:color w:val="auto"/>
          <w:spacing w:val="-4"/>
          <w:szCs w:val="18"/>
        </w:rPr>
        <w:t xml:space="preserve">Допускается </w:t>
      </w:r>
      <w:r w:rsidR="00DB4A45" w:rsidRPr="00A64B41">
        <w:rPr>
          <w:color w:val="auto"/>
          <w:spacing w:val="-4"/>
          <w:szCs w:val="18"/>
        </w:rPr>
        <w:t>объединять экспликации полов на разных этажах в одну экспликацию, подразделяя ее номерами этажей, выполненными в виде заголовков в графе «Наименование»</w:t>
      </w:r>
      <w:r w:rsidR="001C4489" w:rsidRPr="00A64B41">
        <w:rPr>
          <w:color w:val="auto"/>
          <w:spacing w:val="-4"/>
          <w:szCs w:val="18"/>
        </w:rPr>
        <w:t>.</w:t>
      </w:r>
      <w:r w:rsidR="00DB4A45" w:rsidRPr="00A64B41">
        <w:rPr>
          <w:color w:val="auto"/>
          <w:spacing w:val="-4"/>
          <w:szCs w:val="18"/>
        </w:rPr>
        <w:t xml:space="preserve"> </w:t>
      </w:r>
    </w:p>
    <w:p w:rsidR="00DC19EC" w:rsidRPr="00A64B41" w:rsidRDefault="00DB4A45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-4"/>
          <w:szCs w:val="18"/>
        </w:rPr>
      </w:pPr>
      <w:r w:rsidRPr="00A64B41">
        <w:rPr>
          <w:color w:val="auto"/>
          <w:spacing w:val="-4"/>
          <w:szCs w:val="18"/>
        </w:rPr>
        <w:t xml:space="preserve">Допускается </w:t>
      </w:r>
      <w:r w:rsidR="00DC19EC" w:rsidRPr="00A64B41">
        <w:rPr>
          <w:color w:val="auto"/>
          <w:spacing w:val="-4"/>
          <w:szCs w:val="18"/>
        </w:rPr>
        <w:t>выполнять экспликацию полов:</w:t>
      </w:r>
    </w:p>
    <w:p w:rsidR="00DB4A45" w:rsidRPr="00A64B41" w:rsidRDefault="00DB4A45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Cs w:val="18"/>
        </w:rPr>
      </w:pPr>
      <w:r w:rsidRPr="00A64B41">
        <w:rPr>
          <w:color w:val="auto"/>
          <w:spacing w:val="0"/>
          <w:kern w:val="20"/>
          <w:szCs w:val="18"/>
        </w:rPr>
        <w:t xml:space="preserve">- на отдельных листах в качестве последующих листов чертежей; </w:t>
      </w:r>
    </w:p>
    <w:p w:rsidR="00DC19EC" w:rsidRPr="00EC3702" w:rsidRDefault="00DC19EC" w:rsidP="00A64B41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kern w:val="20"/>
          <w:sz w:val="18"/>
          <w:szCs w:val="18"/>
        </w:rPr>
      </w:pPr>
      <w:r w:rsidRPr="00A64B41">
        <w:rPr>
          <w:color w:val="auto"/>
          <w:spacing w:val="0"/>
          <w:kern w:val="20"/>
          <w:szCs w:val="18"/>
        </w:rPr>
        <w:t xml:space="preserve">- в виде отдельного документа </w:t>
      </w:r>
      <w:r w:rsidR="004015A8" w:rsidRPr="00A64B41">
        <w:rPr>
          <w:color w:val="auto"/>
          <w:spacing w:val="0"/>
          <w:kern w:val="20"/>
          <w:szCs w:val="18"/>
        </w:rPr>
        <w:t>(при оформлении основного комплекта рабочих чертежей отдельными документами)</w:t>
      </w:r>
      <w:r w:rsidRPr="00A64B41">
        <w:rPr>
          <w:color w:val="auto"/>
          <w:spacing w:val="0"/>
          <w:kern w:val="20"/>
          <w:szCs w:val="18"/>
        </w:rPr>
        <w:t xml:space="preserve">. </w:t>
      </w:r>
    </w:p>
    <w:p w:rsidR="008A5003" w:rsidRPr="00EC3702" w:rsidRDefault="008A5003" w:rsidP="00AE1052">
      <w:pPr>
        <w:pStyle w:val="ad"/>
        <w:widowControl/>
        <w:spacing w:before="0" w:after="0"/>
        <w:ind w:firstLine="454"/>
        <w:jc w:val="both"/>
        <w:rPr>
          <w:color w:val="auto"/>
          <w:sz w:val="18"/>
          <w:szCs w:val="18"/>
        </w:rPr>
      </w:pPr>
    </w:p>
    <w:p w:rsidR="0058545D" w:rsidRPr="00EC3702" w:rsidRDefault="0058545D" w:rsidP="0058545D">
      <w:pPr>
        <w:pStyle w:val="Heading"/>
        <w:keepNext/>
        <w:widowControl/>
        <w:ind w:left="2552"/>
        <w:rPr>
          <w:rFonts w:eastAsia="Arial Unicode MS"/>
          <w:bCs w:val="0"/>
          <w:sz w:val="18"/>
          <w:szCs w:val="18"/>
        </w:rPr>
      </w:pPr>
      <w:r w:rsidRPr="00EC3702">
        <w:rPr>
          <w:rFonts w:eastAsia="Arial Unicode MS"/>
          <w:b w:val="0"/>
          <w:bCs w:val="0"/>
          <w:sz w:val="18"/>
          <w:szCs w:val="18"/>
        </w:rPr>
        <w:t xml:space="preserve">    </w:t>
      </w:r>
      <w:r w:rsidRPr="004F7677">
        <w:rPr>
          <w:b w:val="0"/>
          <w:kern w:val="22"/>
          <w:sz w:val="24"/>
          <w:szCs w:val="18"/>
        </w:rPr>
        <w:t>Форма 5</w:t>
      </w:r>
      <w:r w:rsidRPr="004F7677">
        <w:rPr>
          <w:rFonts w:eastAsia="Arial Unicode MS"/>
          <w:b w:val="0"/>
          <w:bCs w:val="0"/>
          <w:sz w:val="24"/>
          <w:szCs w:val="18"/>
        </w:rPr>
        <w:t xml:space="preserve"> </w:t>
      </w:r>
    </w:p>
    <w:p w:rsidR="0058545D" w:rsidRPr="00EC3702" w:rsidRDefault="0058545D" w:rsidP="0058545D">
      <w:pPr>
        <w:pStyle w:val="Heading"/>
        <w:keepNext/>
        <w:widowControl/>
        <w:ind w:left="2552"/>
        <w:rPr>
          <w:rFonts w:eastAsia="Arial Unicode MS"/>
          <w:bCs w:val="0"/>
          <w:sz w:val="18"/>
          <w:szCs w:val="18"/>
        </w:rPr>
      </w:pPr>
    </w:p>
    <w:p w:rsidR="0058545D" w:rsidRPr="00EC3702" w:rsidRDefault="001079C3" w:rsidP="0058545D">
      <w:pPr>
        <w:pStyle w:val="Heading"/>
        <w:keepNext/>
        <w:widowControl/>
        <w:ind w:left="3261" w:firstLine="284"/>
        <w:rPr>
          <w:rFonts w:eastAsia="Arial Unicode MS"/>
          <w:bCs w:val="0"/>
          <w:sz w:val="20"/>
          <w:szCs w:val="20"/>
        </w:rPr>
      </w:pPr>
      <w:r w:rsidRPr="00EC3702">
        <w:rPr>
          <w:rFonts w:eastAsia="Arial Unicode MS"/>
          <w:bCs w:val="0"/>
          <w:sz w:val="20"/>
          <w:szCs w:val="20"/>
        </w:rPr>
        <w:t xml:space="preserve">   </w:t>
      </w:r>
      <w:r w:rsidR="004B5157" w:rsidRPr="00EC3702">
        <w:rPr>
          <w:rFonts w:eastAsia="Arial Unicode MS"/>
          <w:bCs w:val="0"/>
          <w:sz w:val="20"/>
          <w:szCs w:val="20"/>
          <w:lang w:val="en-US"/>
        </w:rPr>
        <w:t xml:space="preserve">   </w:t>
      </w:r>
      <w:r w:rsidR="0058545D" w:rsidRPr="004F7677">
        <w:rPr>
          <w:rFonts w:eastAsia="Arial Unicode MS"/>
          <w:bCs w:val="0"/>
          <w:sz w:val="24"/>
          <w:szCs w:val="20"/>
        </w:rPr>
        <w:t>Ведомость деталей</w:t>
      </w:r>
    </w:p>
    <w:p w:rsidR="0058545D" w:rsidRPr="00EC3702" w:rsidRDefault="001079C3" w:rsidP="0058545D">
      <w:pPr>
        <w:widowControl/>
        <w:jc w:val="center"/>
        <w:rPr>
          <w:rFonts w:cs="Arial"/>
          <w:b/>
          <w:bCs/>
          <w:sz w:val="18"/>
          <w:szCs w:val="18"/>
        </w:rPr>
      </w:pPr>
      <w:r w:rsidRPr="00EC3702">
        <w:rPr>
          <w:rFonts w:cs="Arial"/>
          <w:b/>
          <w:bCs/>
          <w:noProof/>
          <w:sz w:val="18"/>
          <w:szCs w:val="18"/>
        </w:rPr>
        <w:drawing>
          <wp:inline distT="0" distB="0" distL="0" distR="0">
            <wp:extent cx="3400110" cy="195552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5_Ведомость деталей_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38" cy="195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45D" w:rsidRPr="00EC3702" w:rsidRDefault="0058545D" w:rsidP="0058545D">
      <w:pPr>
        <w:pStyle w:val="Heading"/>
        <w:widowControl/>
        <w:jc w:val="center"/>
        <w:rPr>
          <w:sz w:val="18"/>
          <w:szCs w:val="18"/>
        </w:rPr>
      </w:pPr>
    </w:p>
    <w:p w:rsidR="004B002A" w:rsidRPr="004F7677" w:rsidRDefault="004B002A" w:rsidP="004F7677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4F7677">
        <w:rPr>
          <w:rFonts w:cs="Arial"/>
          <w:kern w:val="18"/>
          <w:sz w:val="24"/>
        </w:rPr>
        <w:t>А.8 В ведомости деталей указывают:</w:t>
      </w:r>
    </w:p>
    <w:p w:rsidR="004B002A" w:rsidRPr="004F7677" w:rsidRDefault="004B002A" w:rsidP="004F7677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4F7677">
        <w:rPr>
          <w:sz w:val="24"/>
        </w:rPr>
        <w:t>-</w:t>
      </w:r>
      <w:r w:rsidRPr="004F7677">
        <w:rPr>
          <w:sz w:val="24"/>
          <w:lang w:val="en-US"/>
        </w:rPr>
        <w:t> </w:t>
      </w:r>
      <w:r w:rsidRPr="004F7677">
        <w:rPr>
          <w:rFonts w:cs="Arial"/>
          <w:kern w:val="18"/>
          <w:sz w:val="24"/>
        </w:rPr>
        <w:t xml:space="preserve">в графе «Поз.» </w:t>
      </w:r>
      <w:r w:rsidR="005B2D3D" w:rsidRPr="004F7677">
        <w:rPr>
          <w:rFonts w:cs="Arial"/>
          <w:sz w:val="24"/>
          <w:szCs w:val="18"/>
        </w:rPr>
        <w:t>─</w:t>
      </w:r>
      <w:r w:rsidRPr="004F7677">
        <w:rPr>
          <w:rFonts w:cs="Arial"/>
          <w:kern w:val="18"/>
          <w:sz w:val="24"/>
        </w:rPr>
        <w:t xml:space="preserve"> номер позиции детали;</w:t>
      </w:r>
    </w:p>
    <w:p w:rsidR="004B002A" w:rsidRPr="004F7677" w:rsidRDefault="004B002A" w:rsidP="004F7677">
      <w:pPr>
        <w:widowControl/>
        <w:spacing w:line="360" w:lineRule="auto"/>
        <w:ind w:firstLine="567"/>
        <w:jc w:val="both"/>
        <w:rPr>
          <w:rFonts w:cs="Arial"/>
          <w:kern w:val="18"/>
          <w:sz w:val="24"/>
        </w:rPr>
      </w:pPr>
      <w:r w:rsidRPr="004F7677">
        <w:rPr>
          <w:sz w:val="24"/>
        </w:rPr>
        <w:t>-</w:t>
      </w:r>
      <w:r w:rsidRPr="004F7677">
        <w:rPr>
          <w:sz w:val="24"/>
          <w:lang w:val="en-US"/>
        </w:rPr>
        <w:t> </w:t>
      </w:r>
      <w:r w:rsidRPr="004F7677">
        <w:rPr>
          <w:rFonts w:cs="Arial"/>
          <w:kern w:val="18"/>
          <w:sz w:val="24"/>
        </w:rPr>
        <w:t xml:space="preserve">в графе «Эскиз» </w:t>
      </w:r>
      <w:r w:rsidR="001F2619" w:rsidRPr="004F7677">
        <w:rPr>
          <w:rFonts w:cs="Arial"/>
          <w:sz w:val="24"/>
          <w:szCs w:val="18"/>
        </w:rPr>
        <w:t>─</w:t>
      </w:r>
      <w:r w:rsidRPr="004F7677">
        <w:rPr>
          <w:kern w:val="18"/>
          <w:sz w:val="24"/>
        </w:rPr>
        <w:t xml:space="preserve"> </w:t>
      </w:r>
      <w:r w:rsidR="00CF5BAC" w:rsidRPr="004F7677">
        <w:rPr>
          <w:kern w:val="18"/>
          <w:sz w:val="24"/>
        </w:rPr>
        <w:t>схематическое</w:t>
      </w:r>
      <w:r w:rsidRPr="004F7677">
        <w:rPr>
          <w:kern w:val="18"/>
          <w:sz w:val="24"/>
        </w:rPr>
        <w:t xml:space="preserve"> изображение детали </w:t>
      </w:r>
      <w:r w:rsidR="00CF5BAC" w:rsidRPr="004F7677">
        <w:rPr>
          <w:kern w:val="18"/>
          <w:sz w:val="24"/>
        </w:rPr>
        <w:t xml:space="preserve">и ее размеры </w:t>
      </w:r>
      <w:r w:rsidRPr="004F7677">
        <w:rPr>
          <w:kern w:val="18"/>
          <w:sz w:val="24"/>
        </w:rPr>
        <w:t xml:space="preserve">согласно </w:t>
      </w:r>
      <w:r w:rsidR="00CF5BAC" w:rsidRPr="006A2846">
        <w:rPr>
          <w:kern w:val="18"/>
          <w:sz w:val="24"/>
        </w:rPr>
        <w:t>6.4.7.</w:t>
      </w:r>
    </w:p>
    <w:p w:rsidR="0058545D" w:rsidRPr="00EC3702" w:rsidRDefault="0058545D" w:rsidP="0058545D">
      <w:pPr>
        <w:pStyle w:val="Heading"/>
        <w:widowControl/>
        <w:jc w:val="center"/>
        <w:rPr>
          <w:sz w:val="18"/>
          <w:szCs w:val="18"/>
        </w:rPr>
      </w:pPr>
    </w:p>
    <w:p w:rsidR="0058545D" w:rsidRPr="00EC3702" w:rsidRDefault="0058545D" w:rsidP="0058545D">
      <w:pPr>
        <w:pStyle w:val="ad"/>
        <w:widowControl/>
        <w:spacing w:before="0" w:after="0"/>
        <w:ind w:firstLine="454"/>
        <w:jc w:val="both"/>
        <w:rPr>
          <w:color w:val="auto"/>
          <w:sz w:val="18"/>
          <w:szCs w:val="18"/>
        </w:rPr>
      </w:pPr>
    </w:p>
    <w:p w:rsidR="00106D3E" w:rsidRPr="004F7677" w:rsidRDefault="00106D3E" w:rsidP="00254F6C">
      <w:pPr>
        <w:pStyle w:val="ad"/>
        <w:keepNext/>
        <w:widowControl/>
        <w:spacing w:before="0" w:after="0"/>
        <w:ind w:firstLine="454"/>
        <w:jc w:val="both"/>
        <w:rPr>
          <w:color w:val="auto"/>
          <w:szCs w:val="18"/>
        </w:rPr>
      </w:pPr>
      <w:r w:rsidRPr="004F7677">
        <w:rPr>
          <w:bCs/>
          <w:color w:val="auto"/>
          <w:szCs w:val="18"/>
        </w:rPr>
        <w:t xml:space="preserve">    </w:t>
      </w:r>
      <w:r w:rsidRPr="004F7677">
        <w:rPr>
          <w:bCs/>
          <w:color w:val="auto"/>
          <w:spacing w:val="0"/>
          <w:szCs w:val="18"/>
        </w:rPr>
        <w:t xml:space="preserve">Форма </w:t>
      </w:r>
      <w:r w:rsidR="0058545D" w:rsidRPr="004F7677">
        <w:rPr>
          <w:bCs/>
          <w:color w:val="auto"/>
          <w:spacing w:val="0"/>
          <w:szCs w:val="18"/>
        </w:rPr>
        <w:t>6</w:t>
      </w:r>
    </w:p>
    <w:p w:rsidR="00106D3E" w:rsidRPr="00EC3702" w:rsidRDefault="00106D3E" w:rsidP="00254F6C">
      <w:pPr>
        <w:pStyle w:val="ad"/>
        <w:keepNext/>
        <w:widowControl/>
        <w:spacing w:before="0" w:after="0"/>
        <w:ind w:firstLine="454"/>
        <w:jc w:val="both"/>
        <w:rPr>
          <w:color w:val="auto"/>
          <w:sz w:val="18"/>
          <w:szCs w:val="18"/>
        </w:rPr>
      </w:pPr>
    </w:p>
    <w:p w:rsidR="00106D3E" w:rsidRPr="004F7677" w:rsidRDefault="00106D3E" w:rsidP="00106D3E">
      <w:pPr>
        <w:pStyle w:val="ad"/>
        <w:keepNext/>
        <w:widowControl/>
        <w:spacing w:before="0" w:after="0"/>
        <w:ind w:firstLine="454"/>
        <w:jc w:val="center"/>
        <w:rPr>
          <w:color w:val="auto"/>
          <w:szCs w:val="20"/>
          <w:lang w:val="en-US"/>
        </w:rPr>
      </w:pPr>
      <w:r w:rsidRPr="004F7677">
        <w:rPr>
          <w:b/>
          <w:bCs/>
          <w:color w:val="auto"/>
          <w:spacing w:val="0"/>
          <w:szCs w:val="20"/>
        </w:rPr>
        <w:t>Ведомость расхода стали</w:t>
      </w:r>
    </w:p>
    <w:p w:rsidR="0023471A" w:rsidRPr="00EC3702" w:rsidRDefault="006C6798" w:rsidP="00106D3E">
      <w:pPr>
        <w:pStyle w:val="Heading"/>
        <w:widowControl/>
        <w:rPr>
          <w:rFonts w:eastAsia="Arial Unicode MS"/>
          <w:b w:val="0"/>
          <w:bCs w:val="0"/>
          <w:sz w:val="18"/>
          <w:szCs w:val="18"/>
          <w:lang w:val="en-US" w:eastAsia="ru-RU"/>
        </w:rPr>
      </w:pPr>
      <w:r>
        <w:rPr>
          <w:rFonts w:eastAsia="Arial Unicode MS"/>
          <w:b w:val="0"/>
          <w:bCs w:val="0"/>
          <w:noProof/>
          <w:sz w:val="18"/>
          <w:szCs w:val="18"/>
          <w:lang w:val="en-US" w:eastAsia="ru-RU"/>
        </w:rPr>
        <w:drawing>
          <wp:inline distT="0" distB="0" distL="0" distR="0">
            <wp:extent cx="6115050" cy="1981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1A" w:rsidRPr="00EC3702" w:rsidRDefault="0023471A" w:rsidP="00106D3E">
      <w:pPr>
        <w:pStyle w:val="Heading"/>
        <w:widowControl/>
        <w:rPr>
          <w:rFonts w:eastAsia="Arial Unicode MS"/>
          <w:b w:val="0"/>
          <w:bCs w:val="0"/>
          <w:sz w:val="18"/>
          <w:szCs w:val="18"/>
          <w:lang w:eastAsia="ru-RU"/>
        </w:rPr>
      </w:pPr>
    </w:p>
    <w:p w:rsidR="0073272A" w:rsidRPr="00EC3702" w:rsidRDefault="0073272A" w:rsidP="00106D3E">
      <w:pPr>
        <w:pStyle w:val="Heading"/>
        <w:widowControl/>
        <w:rPr>
          <w:rFonts w:eastAsia="Arial Unicode MS"/>
          <w:b w:val="0"/>
          <w:bCs w:val="0"/>
          <w:sz w:val="18"/>
          <w:szCs w:val="18"/>
          <w:lang w:eastAsia="ru-RU"/>
        </w:rPr>
      </w:pPr>
    </w:p>
    <w:p w:rsidR="0073272A" w:rsidRPr="00EC3702" w:rsidRDefault="0073272A" w:rsidP="00106D3E">
      <w:pPr>
        <w:pStyle w:val="Heading"/>
        <w:widowControl/>
        <w:rPr>
          <w:rFonts w:eastAsia="Arial Unicode MS"/>
          <w:b w:val="0"/>
          <w:bCs w:val="0"/>
          <w:sz w:val="18"/>
          <w:szCs w:val="18"/>
          <w:lang w:eastAsia="ru-RU"/>
        </w:rPr>
      </w:pPr>
    </w:p>
    <w:p w:rsidR="0073272A" w:rsidRPr="00EC3702" w:rsidRDefault="0073272A" w:rsidP="00106D3E">
      <w:pPr>
        <w:pStyle w:val="Heading"/>
        <w:widowControl/>
        <w:rPr>
          <w:rFonts w:eastAsia="Arial Unicode MS"/>
          <w:b w:val="0"/>
          <w:bCs w:val="0"/>
          <w:i/>
          <w:sz w:val="18"/>
          <w:szCs w:val="18"/>
          <w:lang w:eastAsia="ru-RU"/>
        </w:rPr>
      </w:pPr>
      <w:r w:rsidRPr="00EC3702">
        <w:rPr>
          <w:rFonts w:eastAsia="Arial Unicode MS"/>
          <w:b w:val="0"/>
          <w:bCs w:val="0"/>
          <w:i/>
          <w:sz w:val="18"/>
          <w:szCs w:val="18"/>
          <w:lang w:eastAsia="ru-RU"/>
        </w:rPr>
        <w:t xml:space="preserve">            </w:t>
      </w:r>
      <w:r w:rsidRPr="004F7677">
        <w:rPr>
          <w:rFonts w:eastAsia="Arial Unicode MS"/>
          <w:b w:val="0"/>
          <w:bCs w:val="0"/>
          <w:i/>
          <w:sz w:val="24"/>
          <w:szCs w:val="18"/>
          <w:lang w:eastAsia="ru-RU"/>
        </w:rPr>
        <w:t>Окончание формы 6</w:t>
      </w:r>
    </w:p>
    <w:p w:rsidR="0073272A" w:rsidRPr="00EC3702" w:rsidRDefault="0073272A" w:rsidP="00106D3E">
      <w:pPr>
        <w:pStyle w:val="Heading"/>
        <w:widowControl/>
        <w:rPr>
          <w:rFonts w:eastAsia="Arial Unicode MS"/>
          <w:b w:val="0"/>
          <w:bCs w:val="0"/>
          <w:i/>
          <w:sz w:val="18"/>
          <w:szCs w:val="18"/>
          <w:lang w:eastAsia="ru-RU"/>
        </w:rPr>
      </w:pPr>
    </w:p>
    <w:p w:rsidR="00C54B31" w:rsidRPr="00EC3702" w:rsidRDefault="0073272A" w:rsidP="00C54B31">
      <w:pPr>
        <w:pStyle w:val="Heading"/>
        <w:widowControl/>
        <w:rPr>
          <w:rFonts w:eastAsia="Arial Unicode MS"/>
          <w:b w:val="0"/>
          <w:bCs w:val="0"/>
          <w:sz w:val="18"/>
          <w:szCs w:val="18"/>
          <w:lang w:eastAsia="ru-RU"/>
        </w:rPr>
      </w:pPr>
      <w:r w:rsidRPr="00EC3702">
        <w:rPr>
          <w:rFonts w:eastAsia="Arial Unicode MS"/>
          <w:b w:val="0"/>
          <w:bCs w:val="0"/>
          <w:noProof/>
          <w:sz w:val="18"/>
          <w:szCs w:val="18"/>
          <w:lang w:eastAsia="ru-RU"/>
        </w:rPr>
        <w:drawing>
          <wp:inline distT="0" distB="0" distL="0" distR="0">
            <wp:extent cx="6118860" cy="1647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6_O_Ведомость расхода стали_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003" w:rsidRPr="00EC3702" w:rsidRDefault="008A5003" w:rsidP="008A5003">
      <w:pPr>
        <w:widowControl/>
        <w:jc w:val="center"/>
        <w:rPr>
          <w:sz w:val="18"/>
          <w:szCs w:val="18"/>
        </w:rPr>
      </w:pPr>
    </w:p>
    <w:p w:rsidR="00190076" w:rsidRPr="004F7677" w:rsidRDefault="008A5003" w:rsidP="004F7677">
      <w:pPr>
        <w:widowControl/>
        <w:spacing w:line="360" w:lineRule="auto"/>
        <w:ind w:firstLine="567"/>
        <w:jc w:val="both"/>
        <w:rPr>
          <w:sz w:val="24"/>
          <w:szCs w:val="18"/>
        </w:rPr>
      </w:pPr>
      <w:r w:rsidRPr="004F7677">
        <w:rPr>
          <w:sz w:val="24"/>
          <w:szCs w:val="18"/>
        </w:rPr>
        <w:lastRenderedPageBreak/>
        <w:t>А.</w:t>
      </w:r>
      <w:r w:rsidR="00CF5BAC" w:rsidRPr="004F7677">
        <w:rPr>
          <w:sz w:val="24"/>
          <w:szCs w:val="18"/>
        </w:rPr>
        <w:t>9</w:t>
      </w:r>
      <w:r w:rsidRPr="004F7677">
        <w:rPr>
          <w:sz w:val="24"/>
          <w:szCs w:val="18"/>
        </w:rPr>
        <w:t xml:space="preserve"> В подзаголовках граф ведомости </w:t>
      </w:r>
      <w:r w:rsidR="00C476E0" w:rsidRPr="004F7677">
        <w:rPr>
          <w:sz w:val="24"/>
          <w:szCs w:val="18"/>
        </w:rPr>
        <w:t xml:space="preserve">расхода стали </w:t>
      </w:r>
      <w:r w:rsidR="006F096A" w:rsidRPr="004F7677">
        <w:rPr>
          <w:sz w:val="24"/>
          <w:szCs w:val="18"/>
        </w:rPr>
        <w:t xml:space="preserve">вместо многоточий </w:t>
      </w:r>
      <w:r w:rsidRPr="004F7677">
        <w:rPr>
          <w:sz w:val="24"/>
          <w:szCs w:val="18"/>
        </w:rPr>
        <w:t>указывают класс арматуры или марки стали проката и соответствующие стандарты или технические условия. Ниже указывают: дл</w:t>
      </w:r>
      <w:r w:rsidR="00190076" w:rsidRPr="004F7677">
        <w:rPr>
          <w:sz w:val="24"/>
          <w:szCs w:val="18"/>
        </w:rPr>
        <w:t>я</w:t>
      </w:r>
      <w:r w:rsidRPr="004F7677">
        <w:rPr>
          <w:sz w:val="24"/>
          <w:szCs w:val="18"/>
        </w:rPr>
        <w:t xml:space="preserve"> арматурной стали </w:t>
      </w:r>
      <w:r w:rsidR="005B2D3D" w:rsidRPr="004F7677">
        <w:rPr>
          <w:rFonts w:cs="Arial"/>
          <w:sz w:val="24"/>
          <w:szCs w:val="18"/>
        </w:rPr>
        <w:t>─</w:t>
      </w:r>
      <w:r w:rsidRPr="004F7677">
        <w:rPr>
          <w:sz w:val="24"/>
          <w:szCs w:val="18"/>
        </w:rPr>
        <w:t xml:space="preserve"> диаметр, для профильной </w:t>
      </w:r>
      <w:r w:rsidR="005B2D3D" w:rsidRPr="004F7677">
        <w:rPr>
          <w:rFonts w:cs="Arial"/>
          <w:sz w:val="24"/>
          <w:szCs w:val="18"/>
        </w:rPr>
        <w:t>─</w:t>
      </w:r>
      <w:r w:rsidRPr="004F7677">
        <w:rPr>
          <w:sz w:val="24"/>
          <w:szCs w:val="18"/>
        </w:rPr>
        <w:t xml:space="preserve"> условное обозначение профиля.</w:t>
      </w:r>
      <w:r w:rsidR="00416F41" w:rsidRPr="004F7677">
        <w:rPr>
          <w:sz w:val="24"/>
          <w:szCs w:val="18"/>
        </w:rPr>
        <w:t xml:space="preserve"> </w:t>
      </w:r>
    </w:p>
    <w:p w:rsidR="009170FB" w:rsidRPr="004F7677" w:rsidRDefault="008A5003" w:rsidP="004F7677">
      <w:pPr>
        <w:widowControl/>
        <w:spacing w:line="360" w:lineRule="auto"/>
        <w:ind w:firstLine="567"/>
        <w:jc w:val="both"/>
        <w:rPr>
          <w:sz w:val="24"/>
          <w:szCs w:val="18"/>
        </w:rPr>
      </w:pPr>
      <w:r w:rsidRPr="004F7677">
        <w:rPr>
          <w:sz w:val="24"/>
          <w:szCs w:val="18"/>
        </w:rPr>
        <w:t>А.</w:t>
      </w:r>
      <w:r w:rsidR="00D92FA0" w:rsidRPr="004F7677">
        <w:rPr>
          <w:sz w:val="24"/>
          <w:szCs w:val="18"/>
        </w:rPr>
        <w:t>1</w:t>
      </w:r>
      <w:r w:rsidR="00CF5BAC" w:rsidRPr="004F7677">
        <w:rPr>
          <w:sz w:val="24"/>
          <w:szCs w:val="18"/>
        </w:rPr>
        <w:t>0</w:t>
      </w:r>
      <w:r w:rsidRPr="004F7677">
        <w:rPr>
          <w:sz w:val="24"/>
          <w:szCs w:val="18"/>
        </w:rPr>
        <w:t xml:space="preserve"> В ведомость не включают стандартные изделия </w:t>
      </w:r>
      <w:r w:rsidR="005B2D3D" w:rsidRPr="004F7677">
        <w:rPr>
          <w:rFonts w:cs="Arial"/>
          <w:sz w:val="24"/>
          <w:szCs w:val="18"/>
        </w:rPr>
        <w:t>─</w:t>
      </w:r>
      <w:r w:rsidRPr="004F7677">
        <w:rPr>
          <w:sz w:val="24"/>
          <w:szCs w:val="18"/>
        </w:rPr>
        <w:t xml:space="preserve"> дюбели, болты, шайбы и т. п.</w:t>
      </w:r>
      <w:r w:rsidR="00D92FA0" w:rsidRPr="004F7677">
        <w:rPr>
          <w:sz w:val="24"/>
          <w:szCs w:val="18"/>
        </w:rPr>
        <w:t xml:space="preserve">  </w:t>
      </w:r>
    </w:p>
    <w:p w:rsidR="009170FB" w:rsidRPr="004F7677" w:rsidRDefault="009170FB" w:rsidP="004F7677">
      <w:pPr>
        <w:widowControl/>
        <w:spacing w:line="360" w:lineRule="auto"/>
        <w:ind w:firstLine="567"/>
        <w:jc w:val="both"/>
        <w:rPr>
          <w:sz w:val="24"/>
          <w:szCs w:val="18"/>
        </w:rPr>
      </w:pPr>
      <w:r w:rsidRPr="004F7677">
        <w:rPr>
          <w:sz w:val="24"/>
          <w:szCs w:val="18"/>
        </w:rPr>
        <w:t>Расход (массу) арматуры и проката указывают в килограммах.</w:t>
      </w:r>
    </w:p>
    <w:p w:rsidR="00DC1973" w:rsidRPr="004F7677" w:rsidRDefault="00DC1973" w:rsidP="00B5063F">
      <w:pPr>
        <w:pStyle w:val="a0"/>
        <w:keepNext/>
        <w:widowControl/>
        <w:spacing w:after="0"/>
        <w:rPr>
          <w:rFonts w:cs="Arial"/>
          <w:b/>
          <w:bCs/>
          <w:szCs w:val="18"/>
        </w:rPr>
      </w:pPr>
      <w:r w:rsidRPr="00EC3702">
        <w:rPr>
          <w:rFonts w:cs="Arial"/>
          <w:sz w:val="18"/>
          <w:szCs w:val="18"/>
        </w:rPr>
        <w:t xml:space="preserve">                        </w:t>
      </w:r>
      <w:r w:rsidR="006D1EB5" w:rsidRPr="00EC3702">
        <w:rPr>
          <w:rFonts w:cs="Arial"/>
          <w:sz w:val="18"/>
          <w:szCs w:val="18"/>
        </w:rPr>
        <w:t xml:space="preserve">               </w:t>
      </w:r>
      <w:r w:rsidRPr="00EC3702">
        <w:rPr>
          <w:rFonts w:cs="Arial"/>
          <w:sz w:val="18"/>
          <w:szCs w:val="18"/>
        </w:rPr>
        <w:t xml:space="preserve">   </w:t>
      </w:r>
      <w:r w:rsidR="00891F74" w:rsidRPr="00EC3702">
        <w:rPr>
          <w:rFonts w:cs="Arial"/>
          <w:sz w:val="18"/>
          <w:szCs w:val="18"/>
        </w:rPr>
        <w:t xml:space="preserve"> </w:t>
      </w:r>
      <w:r w:rsidRPr="004F7677">
        <w:rPr>
          <w:rFonts w:eastAsia="Times New Roman" w:cs="Arial"/>
          <w:bCs/>
          <w:kern w:val="22"/>
          <w:szCs w:val="18"/>
          <w:lang w:eastAsia="ar-SA"/>
        </w:rPr>
        <w:t>Форма 7</w:t>
      </w:r>
      <w:r w:rsidRPr="004F7677">
        <w:rPr>
          <w:rFonts w:cs="Arial"/>
          <w:szCs w:val="18"/>
        </w:rPr>
        <w:t xml:space="preserve"> </w:t>
      </w:r>
      <w:r w:rsidR="005B2D3D" w:rsidRPr="004F7677">
        <w:rPr>
          <w:rFonts w:cs="Arial"/>
          <w:szCs w:val="18"/>
        </w:rPr>
        <w:t>─</w:t>
      </w:r>
      <w:r w:rsidRPr="004F7677">
        <w:rPr>
          <w:rFonts w:cs="Arial"/>
          <w:szCs w:val="18"/>
        </w:rPr>
        <w:t xml:space="preserve"> </w:t>
      </w:r>
      <w:r w:rsidRPr="004F7677">
        <w:rPr>
          <w:rFonts w:cs="Arial"/>
          <w:bCs/>
          <w:szCs w:val="18"/>
        </w:rPr>
        <w:t>Спецификация</w:t>
      </w:r>
      <w:r w:rsidRPr="004F7677">
        <w:rPr>
          <w:rFonts w:cs="Arial"/>
          <w:szCs w:val="18"/>
        </w:rPr>
        <w:t xml:space="preserve"> </w:t>
      </w:r>
      <w:r w:rsidRPr="004F7677">
        <w:rPr>
          <w:rFonts w:cs="Arial"/>
          <w:bCs/>
          <w:szCs w:val="18"/>
        </w:rPr>
        <w:t>на изделие,</w:t>
      </w:r>
      <w:r w:rsidR="00126B9E" w:rsidRPr="004F7677">
        <w:rPr>
          <w:rFonts w:cs="Arial"/>
          <w:bCs/>
          <w:szCs w:val="18"/>
        </w:rPr>
        <w:t xml:space="preserve"> </w:t>
      </w:r>
      <w:r w:rsidRPr="004F7677">
        <w:rPr>
          <w:rFonts w:cs="Arial"/>
          <w:bCs/>
          <w:szCs w:val="18"/>
        </w:rPr>
        <w:t>состоящее только из деталей</w:t>
      </w:r>
    </w:p>
    <w:p w:rsidR="00B5063F" w:rsidRPr="00EC3702" w:rsidRDefault="00B5063F" w:rsidP="00B5063F">
      <w:pPr>
        <w:pStyle w:val="a0"/>
        <w:keepNext/>
        <w:widowControl/>
        <w:spacing w:after="0"/>
        <w:rPr>
          <w:rFonts w:cs="Arial"/>
          <w:b/>
          <w:bCs/>
          <w:sz w:val="18"/>
          <w:szCs w:val="18"/>
        </w:rPr>
      </w:pPr>
    </w:p>
    <w:p w:rsidR="00ED4ACB" w:rsidRPr="00EC3702" w:rsidRDefault="001347D1" w:rsidP="008A09CB">
      <w:pPr>
        <w:pStyle w:val="a0"/>
        <w:widowControl/>
        <w:spacing w:after="0"/>
        <w:jc w:val="center"/>
        <w:rPr>
          <w:rFonts w:cs="Arial"/>
          <w:sz w:val="16"/>
          <w:szCs w:val="22"/>
          <w:lang w:val="en-US"/>
        </w:rPr>
      </w:pPr>
      <w:r w:rsidRPr="00EC3702">
        <w:rPr>
          <w:rFonts w:cs="Arial"/>
          <w:noProof/>
          <w:sz w:val="16"/>
          <w:szCs w:val="22"/>
        </w:rPr>
        <w:drawing>
          <wp:inline distT="0" distB="0" distL="0" distR="0">
            <wp:extent cx="4137812" cy="1944806"/>
            <wp:effectExtent l="19050" t="0" r="0" b="0"/>
            <wp:docPr id="33" name="Рисунок 32" descr="Форма 7_Спецификация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7_Спецификация_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222" cy="194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ACB" w:rsidRPr="00EC3702" w:rsidRDefault="00ED4ACB" w:rsidP="008A09CB">
      <w:pPr>
        <w:pStyle w:val="a0"/>
        <w:widowControl/>
        <w:spacing w:after="0"/>
        <w:jc w:val="center"/>
        <w:rPr>
          <w:rFonts w:cs="Arial"/>
          <w:sz w:val="16"/>
          <w:szCs w:val="22"/>
          <w:lang w:val="en-US"/>
        </w:rPr>
      </w:pPr>
    </w:p>
    <w:p w:rsidR="00DC1973" w:rsidRPr="00EC3702" w:rsidRDefault="00DC1973" w:rsidP="00C54B31">
      <w:pPr>
        <w:pStyle w:val="a0"/>
        <w:keepNext/>
        <w:widowControl/>
        <w:spacing w:after="0"/>
        <w:rPr>
          <w:rFonts w:cs="Arial"/>
          <w:b/>
          <w:bCs/>
          <w:sz w:val="18"/>
          <w:szCs w:val="18"/>
        </w:rPr>
      </w:pPr>
      <w:r w:rsidRPr="00EC3702">
        <w:rPr>
          <w:rFonts w:cs="Arial"/>
          <w:spacing w:val="30"/>
          <w:sz w:val="18"/>
          <w:szCs w:val="18"/>
        </w:rPr>
        <w:t xml:space="preserve">               </w:t>
      </w:r>
      <w:r w:rsidRPr="004F7677">
        <w:rPr>
          <w:rFonts w:eastAsia="Times New Roman" w:cs="Arial"/>
          <w:bCs/>
          <w:kern w:val="22"/>
          <w:szCs w:val="18"/>
          <w:lang w:eastAsia="ar-SA"/>
        </w:rPr>
        <w:t>Форма 8</w:t>
      </w:r>
      <w:r w:rsidRPr="004F7677">
        <w:rPr>
          <w:rFonts w:cs="Arial"/>
          <w:szCs w:val="18"/>
        </w:rPr>
        <w:t xml:space="preserve"> </w:t>
      </w:r>
      <w:r w:rsidR="005B2D3D" w:rsidRPr="004F7677">
        <w:rPr>
          <w:rFonts w:cs="Arial"/>
          <w:szCs w:val="18"/>
        </w:rPr>
        <w:t>─</w:t>
      </w:r>
      <w:r w:rsidRPr="004F7677">
        <w:rPr>
          <w:rFonts w:cs="Arial"/>
          <w:szCs w:val="18"/>
        </w:rPr>
        <w:t xml:space="preserve"> </w:t>
      </w:r>
      <w:r w:rsidRPr="004F7677">
        <w:rPr>
          <w:rFonts w:cs="Arial"/>
          <w:bCs/>
          <w:szCs w:val="18"/>
        </w:rPr>
        <w:t>Групповая спецификация на изделие,</w:t>
      </w:r>
      <w:r w:rsidRPr="004F7677">
        <w:rPr>
          <w:rFonts w:cs="Arial"/>
          <w:b/>
          <w:bCs/>
          <w:szCs w:val="18"/>
        </w:rPr>
        <w:t xml:space="preserve"> </w:t>
      </w:r>
      <w:r w:rsidRPr="004F7677">
        <w:rPr>
          <w:rFonts w:cs="Arial"/>
          <w:bCs/>
          <w:szCs w:val="18"/>
        </w:rPr>
        <w:t>состоящее только из деталей</w:t>
      </w:r>
    </w:p>
    <w:p w:rsidR="00D8075C" w:rsidRPr="00EC3702" w:rsidRDefault="00DD7C8E" w:rsidP="00C54B31">
      <w:pPr>
        <w:pStyle w:val="a0"/>
        <w:keepNext/>
        <w:widowControl/>
        <w:spacing w:after="0"/>
        <w:rPr>
          <w:rFonts w:cs="Arial"/>
          <w:b/>
          <w:bCs/>
          <w:sz w:val="18"/>
          <w:szCs w:val="18"/>
        </w:rPr>
      </w:pPr>
      <w:r w:rsidRPr="00EC3702">
        <w:rPr>
          <w:rFonts w:cs="Arial"/>
          <w:b/>
          <w:bCs/>
          <w:sz w:val="18"/>
          <w:szCs w:val="18"/>
        </w:rPr>
        <w:t xml:space="preserve"> </w:t>
      </w:r>
    </w:p>
    <w:p w:rsidR="00ED4ACB" w:rsidRPr="00EC3702" w:rsidRDefault="00946E27" w:rsidP="00DC1973">
      <w:pPr>
        <w:pStyle w:val="a0"/>
        <w:widowControl/>
        <w:jc w:val="center"/>
        <w:rPr>
          <w:lang w:val="en-US"/>
        </w:rPr>
      </w:pPr>
      <w:r w:rsidRPr="00EC3702">
        <w:rPr>
          <w:noProof/>
        </w:rPr>
        <w:drawing>
          <wp:inline distT="0" distB="0" distL="0" distR="0">
            <wp:extent cx="5349988" cy="1959330"/>
            <wp:effectExtent l="19050" t="0" r="3062" b="0"/>
            <wp:docPr id="24" name="Рисунок 23" descr="Форма 8_Специфик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8_Спецификация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511" cy="19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3" w:rsidRPr="004F7677" w:rsidRDefault="001F0D79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kern w:val="20"/>
          <w:szCs w:val="18"/>
        </w:rPr>
        <w:t>А.</w:t>
      </w:r>
      <w:r w:rsidR="00CF5BAC" w:rsidRPr="004F7677">
        <w:rPr>
          <w:color w:val="auto"/>
          <w:spacing w:val="0"/>
          <w:kern w:val="20"/>
          <w:szCs w:val="18"/>
        </w:rPr>
        <w:t>11</w:t>
      </w:r>
      <w:r w:rsidR="00DC1973" w:rsidRPr="004F7677">
        <w:rPr>
          <w:color w:val="auto"/>
          <w:spacing w:val="0"/>
          <w:szCs w:val="18"/>
        </w:rPr>
        <w:t> В спецификациях указывают: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>в графе «Поз</w:t>
      </w:r>
      <w:r w:rsidR="00891495">
        <w:rPr>
          <w:color w:val="auto"/>
          <w:spacing w:val="0"/>
          <w:szCs w:val="18"/>
        </w:rPr>
        <w:t>.</w:t>
      </w:r>
      <w:r w:rsidRPr="004F7677">
        <w:rPr>
          <w:color w:val="auto"/>
          <w:spacing w:val="0"/>
          <w:szCs w:val="18"/>
        </w:rPr>
        <w:t xml:space="preserve">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</w:t>
      </w:r>
      <w:r w:rsidR="00E06F55" w:rsidRPr="004F7677">
        <w:rPr>
          <w:color w:val="auto"/>
          <w:spacing w:val="0"/>
          <w:szCs w:val="18"/>
        </w:rPr>
        <w:t xml:space="preserve">номера </w:t>
      </w:r>
      <w:r w:rsidRPr="004F7677">
        <w:rPr>
          <w:color w:val="auto"/>
          <w:spacing w:val="0"/>
          <w:szCs w:val="18"/>
        </w:rPr>
        <w:t>позици</w:t>
      </w:r>
      <w:r w:rsidR="00E06F55" w:rsidRPr="004F7677">
        <w:rPr>
          <w:color w:val="auto"/>
          <w:spacing w:val="0"/>
          <w:szCs w:val="18"/>
        </w:rPr>
        <w:t>й</w:t>
      </w:r>
      <w:r w:rsidRPr="004F7677">
        <w:rPr>
          <w:color w:val="auto"/>
          <w:spacing w:val="0"/>
          <w:szCs w:val="18"/>
        </w:rPr>
        <w:t xml:space="preserve"> (марк</w:t>
      </w:r>
      <w:r w:rsidR="00E06F55" w:rsidRPr="004F7677">
        <w:rPr>
          <w:color w:val="auto"/>
          <w:spacing w:val="0"/>
          <w:szCs w:val="18"/>
        </w:rPr>
        <w:t>и</w:t>
      </w:r>
      <w:r w:rsidRPr="004F7677">
        <w:rPr>
          <w:color w:val="auto"/>
          <w:spacing w:val="0"/>
          <w:szCs w:val="18"/>
        </w:rPr>
        <w:t>) элементов конструкций, установок;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 xml:space="preserve">в графе «Марка изделия»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марк</w:t>
      </w:r>
      <w:r w:rsidR="00D94124" w:rsidRPr="004F7677">
        <w:rPr>
          <w:color w:val="auto"/>
          <w:spacing w:val="0"/>
          <w:szCs w:val="18"/>
        </w:rPr>
        <w:t>и</w:t>
      </w:r>
      <w:r w:rsidRPr="004F7677">
        <w:rPr>
          <w:color w:val="auto"/>
          <w:spacing w:val="0"/>
          <w:szCs w:val="18"/>
        </w:rPr>
        <w:t xml:space="preserve"> издели</w:t>
      </w:r>
      <w:r w:rsidR="00D94124" w:rsidRPr="004F7677">
        <w:rPr>
          <w:color w:val="auto"/>
          <w:spacing w:val="0"/>
          <w:szCs w:val="18"/>
        </w:rPr>
        <w:t>й</w:t>
      </w:r>
      <w:r w:rsidRPr="004F7677">
        <w:rPr>
          <w:color w:val="auto"/>
          <w:spacing w:val="0"/>
          <w:szCs w:val="18"/>
        </w:rPr>
        <w:t>. Допускается указывать наименовани</w:t>
      </w:r>
      <w:r w:rsidR="00D94124" w:rsidRPr="004F7677">
        <w:rPr>
          <w:color w:val="auto"/>
          <w:spacing w:val="0"/>
          <w:szCs w:val="18"/>
        </w:rPr>
        <w:t>я</w:t>
      </w:r>
      <w:r w:rsidRPr="004F7677">
        <w:rPr>
          <w:color w:val="auto"/>
          <w:spacing w:val="0"/>
          <w:szCs w:val="18"/>
        </w:rPr>
        <w:t xml:space="preserve"> издели</w:t>
      </w:r>
      <w:r w:rsidR="00D94124" w:rsidRPr="004F7677">
        <w:rPr>
          <w:color w:val="auto"/>
          <w:spacing w:val="0"/>
          <w:szCs w:val="18"/>
        </w:rPr>
        <w:t>й</w:t>
      </w:r>
      <w:r w:rsidRPr="004F7677">
        <w:rPr>
          <w:color w:val="auto"/>
          <w:spacing w:val="0"/>
          <w:szCs w:val="18"/>
        </w:rPr>
        <w:t>;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>в графе «Поз</w:t>
      </w:r>
      <w:proofErr w:type="gramStart"/>
      <w:r w:rsidR="00A15752">
        <w:rPr>
          <w:color w:val="auto"/>
          <w:spacing w:val="0"/>
          <w:szCs w:val="18"/>
        </w:rPr>
        <w:t>.</w:t>
      </w:r>
      <w:proofErr w:type="gramEnd"/>
      <w:r w:rsidRPr="004F7677">
        <w:rPr>
          <w:color w:val="auto"/>
          <w:spacing w:val="0"/>
          <w:szCs w:val="18"/>
        </w:rPr>
        <w:t xml:space="preserve"> дет</w:t>
      </w:r>
      <w:r w:rsidR="00A15752">
        <w:rPr>
          <w:color w:val="auto"/>
          <w:spacing w:val="0"/>
          <w:szCs w:val="18"/>
        </w:rPr>
        <w:t>.</w:t>
      </w:r>
      <w:r w:rsidRPr="004F7677">
        <w:rPr>
          <w:color w:val="auto"/>
          <w:spacing w:val="0"/>
          <w:szCs w:val="18"/>
        </w:rPr>
        <w:t xml:space="preserve">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номера позиций деталей в изделии;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 xml:space="preserve">в графе «Наименование»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параметры, материал и другие данные, необходимые для изготовления</w:t>
      </w:r>
      <w:r w:rsidR="008A09CB" w:rsidRPr="004F7677">
        <w:rPr>
          <w:color w:val="auto"/>
          <w:spacing w:val="0"/>
          <w:szCs w:val="18"/>
        </w:rPr>
        <w:t xml:space="preserve"> деталей</w:t>
      </w:r>
      <w:r w:rsidRPr="004F7677">
        <w:rPr>
          <w:color w:val="auto"/>
          <w:spacing w:val="0"/>
          <w:szCs w:val="18"/>
        </w:rPr>
        <w:t xml:space="preserve">. 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lastRenderedPageBreak/>
        <w:t>Для записи ряда деталей, отличающихся размерами и другими данными, общую часть наименования этих изделий или материалов с обозначением указанного документа допускается записывать на каждом листе специ</w:t>
      </w:r>
      <w:r w:rsidRPr="004F7677">
        <w:rPr>
          <w:color w:val="auto"/>
          <w:spacing w:val="0"/>
          <w:szCs w:val="18"/>
        </w:rPr>
        <w:softHyphen/>
        <w:t>фикации один раз в виде общего наименования (заголовка). Под общим наименованием записывают для каждого из указанных изделий и материалов только их параметры и размеры;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>в графе «Кол</w:t>
      </w:r>
      <w:r w:rsidR="00A15752">
        <w:rPr>
          <w:color w:val="auto"/>
          <w:spacing w:val="0"/>
          <w:szCs w:val="18"/>
        </w:rPr>
        <w:t>.</w:t>
      </w:r>
      <w:r w:rsidRPr="004F7677">
        <w:rPr>
          <w:color w:val="auto"/>
          <w:spacing w:val="0"/>
          <w:szCs w:val="18"/>
        </w:rPr>
        <w:t xml:space="preserve">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количество деталей</w:t>
      </w:r>
      <w:r w:rsidR="00D94124" w:rsidRPr="004F7677">
        <w:rPr>
          <w:color w:val="auto"/>
          <w:spacing w:val="0"/>
          <w:szCs w:val="18"/>
        </w:rPr>
        <w:t xml:space="preserve"> в изделии</w:t>
      </w:r>
      <w:r w:rsidRPr="004F7677">
        <w:rPr>
          <w:color w:val="auto"/>
          <w:spacing w:val="0"/>
          <w:szCs w:val="18"/>
        </w:rPr>
        <w:t>;</w:t>
      </w:r>
    </w:p>
    <w:p w:rsidR="00DC1973" w:rsidRPr="004F7677" w:rsidRDefault="00DC1973" w:rsidP="004F7677">
      <w:pPr>
        <w:pStyle w:val="ad"/>
        <w:widowControl/>
        <w:spacing w:before="0" w:after="0" w:line="360" w:lineRule="auto"/>
        <w:ind w:firstLine="567"/>
        <w:jc w:val="both"/>
        <w:rPr>
          <w:color w:val="auto"/>
          <w:spacing w:val="0"/>
          <w:szCs w:val="18"/>
        </w:rPr>
      </w:pPr>
      <w:r w:rsidRPr="004F7677">
        <w:rPr>
          <w:color w:val="auto"/>
          <w:spacing w:val="0"/>
          <w:szCs w:val="18"/>
        </w:rPr>
        <w:t>-</w:t>
      </w:r>
      <w:r w:rsidRPr="004F7677">
        <w:rPr>
          <w:color w:val="auto"/>
          <w:spacing w:val="0"/>
          <w:szCs w:val="18"/>
          <w:lang w:val="en-US"/>
        </w:rPr>
        <w:t> </w:t>
      </w:r>
      <w:r w:rsidRPr="004F7677">
        <w:rPr>
          <w:color w:val="auto"/>
          <w:spacing w:val="0"/>
          <w:szCs w:val="18"/>
        </w:rPr>
        <w:t xml:space="preserve">в графах «Масса ед., кг», «Масса 1 дет., кг», «Масса изделия, кг»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szCs w:val="18"/>
        </w:rPr>
        <w:t xml:space="preserve"> массу в килограммах.</w:t>
      </w:r>
    </w:p>
    <w:p w:rsidR="00DC1973" w:rsidRPr="004F7677" w:rsidRDefault="001F0D79" w:rsidP="004F7677">
      <w:pPr>
        <w:widowControl/>
        <w:spacing w:line="360" w:lineRule="auto"/>
        <w:ind w:firstLine="567"/>
        <w:jc w:val="both"/>
        <w:rPr>
          <w:rFonts w:cs="Arial"/>
          <w:kern w:val="20"/>
          <w:sz w:val="24"/>
          <w:szCs w:val="18"/>
        </w:rPr>
      </w:pPr>
      <w:r w:rsidRPr="004F7677">
        <w:rPr>
          <w:rFonts w:cs="Arial"/>
          <w:kern w:val="20"/>
          <w:sz w:val="24"/>
          <w:szCs w:val="18"/>
        </w:rPr>
        <w:t>А.1</w:t>
      </w:r>
      <w:r w:rsidR="00CF5BAC" w:rsidRPr="004F7677">
        <w:rPr>
          <w:rFonts w:cs="Arial"/>
          <w:kern w:val="20"/>
          <w:sz w:val="24"/>
          <w:szCs w:val="18"/>
        </w:rPr>
        <w:t>2</w:t>
      </w:r>
      <w:r w:rsidR="00DC1973" w:rsidRPr="004F7677">
        <w:rPr>
          <w:rFonts w:cs="Arial"/>
          <w:kern w:val="20"/>
          <w:sz w:val="24"/>
          <w:szCs w:val="18"/>
        </w:rPr>
        <w:t xml:space="preserve"> Размеры граф спецификаций, при необходимости, могут быть изменены по усмотрению разработчика.</w:t>
      </w:r>
    </w:p>
    <w:p w:rsidR="003F3B43" w:rsidRPr="00EC3702" w:rsidRDefault="003D4881" w:rsidP="00D8075C">
      <w:pPr>
        <w:pStyle w:val="ac"/>
        <w:keepNext/>
        <w:widowControl/>
        <w:spacing w:after="0"/>
        <w:rPr>
          <w:rFonts w:eastAsia="Times New Roman" w:cs="Arial"/>
          <w:bCs/>
          <w:kern w:val="22"/>
          <w:sz w:val="18"/>
          <w:szCs w:val="18"/>
          <w:lang w:eastAsia="ar-SA"/>
        </w:rPr>
      </w:pPr>
      <w:r w:rsidRPr="00EC3702">
        <w:rPr>
          <w:sz w:val="18"/>
          <w:szCs w:val="18"/>
        </w:rPr>
        <w:t xml:space="preserve">   </w:t>
      </w:r>
      <w:r w:rsidR="003B739F" w:rsidRPr="00EC3702">
        <w:rPr>
          <w:sz w:val="18"/>
          <w:szCs w:val="18"/>
        </w:rPr>
        <w:t xml:space="preserve"> </w:t>
      </w:r>
      <w:r w:rsidR="00DC1973" w:rsidRPr="004F7677">
        <w:rPr>
          <w:rFonts w:eastAsia="Times New Roman" w:cs="Arial"/>
          <w:bCs/>
          <w:kern w:val="22"/>
          <w:szCs w:val="18"/>
          <w:lang w:eastAsia="ar-SA"/>
        </w:rPr>
        <w:t>Форма 9</w:t>
      </w:r>
    </w:p>
    <w:p w:rsidR="003F3B43" w:rsidRPr="00EC3702" w:rsidRDefault="003F3B43" w:rsidP="00D8075C">
      <w:pPr>
        <w:pStyle w:val="ac"/>
        <w:keepNext/>
        <w:widowControl/>
        <w:spacing w:after="0"/>
        <w:rPr>
          <w:rFonts w:eastAsia="Times New Roman" w:cs="Arial"/>
          <w:bCs/>
          <w:spacing w:val="30"/>
          <w:kern w:val="22"/>
          <w:sz w:val="18"/>
          <w:szCs w:val="18"/>
          <w:lang w:eastAsia="ar-SA"/>
        </w:rPr>
      </w:pPr>
    </w:p>
    <w:p w:rsidR="00DC1973" w:rsidRPr="00A15752" w:rsidRDefault="00DC1973" w:rsidP="003F3B43">
      <w:pPr>
        <w:pStyle w:val="ac"/>
        <w:keepNext/>
        <w:widowControl/>
        <w:spacing w:after="0"/>
        <w:jc w:val="center"/>
        <w:rPr>
          <w:szCs w:val="20"/>
        </w:rPr>
      </w:pPr>
      <w:r w:rsidRPr="00A15752">
        <w:rPr>
          <w:szCs w:val="20"/>
        </w:rPr>
        <w:t>Ведомость отделки фасада</w:t>
      </w:r>
    </w:p>
    <w:p w:rsidR="00CE3C6A" w:rsidRPr="00EC3702" w:rsidRDefault="00CE3C6A" w:rsidP="00DC1973">
      <w:pPr>
        <w:widowControl/>
        <w:autoSpaceDE w:val="0"/>
        <w:autoSpaceDN w:val="0"/>
        <w:adjustRightInd w:val="0"/>
        <w:jc w:val="center"/>
        <w:rPr>
          <w:rFonts w:cs="Arial"/>
          <w:sz w:val="18"/>
          <w:szCs w:val="18"/>
          <w:lang w:val="en-US"/>
        </w:rPr>
      </w:pPr>
      <w:r w:rsidRPr="00EC3702">
        <w:rPr>
          <w:rFonts w:cs="Arial"/>
          <w:noProof/>
          <w:sz w:val="18"/>
          <w:szCs w:val="18"/>
        </w:rPr>
        <w:drawing>
          <wp:inline distT="0" distB="0" distL="0" distR="0">
            <wp:extent cx="6118860" cy="1555115"/>
            <wp:effectExtent l="19050" t="0" r="0" b="0"/>
            <wp:docPr id="12" name="Рисунок 11" descr="Форма 9_Ведомость отделки фасадов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9_Ведомость отделки фасадов_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>А.1</w:t>
      </w:r>
      <w:r w:rsidR="00CF5BAC" w:rsidRPr="004F7677">
        <w:rPr>
          <w:color w:val="auto"/>
          <w:spacing w:val="0"/>
          <w:kern w:val="18"/>
          <w:szCs w:val="18"/>
        </w:rPr>
        <w:t>3</w:t>
      </w:r>
      <w:r w:rsidRPr="004F7677">
        <w:rPr>
          <w:color w:val="auto"/>
          <w:spacing w:val="0"/>
          <w:kern w:val="18"/>
          <w:szCs w:val="18"/>
        </w:rPr>
        <w:t> В ведомости отделки фасада указывают:</w:t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 xml:space="preserve">- в графе «Поз. отделки»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kern w:val="18"/>
          <w:szCs w:val="18"/>
        </w:rPr>
        <w:t xml:space="preserve"> порядковый номер типа отделки фасада;</w:t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 xml:space="preserve">- в графе «Наименование элемента фасада»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kern w:val="18"/>
          <w:szCs w:val="18"/>
        </w:rPr>
        <w:t xml:space="preserve"> соответствующие наименованию графы данные;</w:t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>- в графе «Наименование материала отделки» – наименование отделочного или лакокрасочного материала, его марку или тип по стандарту ли</w:t>
      </w:r>
      <w:r w:rsidR="00A15752">
        <w:rPr>
          <w:color w:val="auto"/>
          <w:spacing w:val="0"/>
          <w:kern w:val="18"/>
          <w:szCs w:val="18"/>
        </w:rPr>
        <w:t>бо</w:t>
      </w:r>
      <w:r w:rsidRPr="004F7677">
        <w:rPr>
          <w:color w:val="auto"/>
          <w:spacing w:val="0"/>
          <w:kern w:val="18"/>
          <w:szCs w:val="18"/>
        </w:rPr>
        <w:t xml:space="preserve"> техническим условиям и обозначение стандарта или </w:t>
      </w:r>
      <w:r w:rsidR="006C6798" w:rsidRPr="004F7677">
        <w:rPr>
          <w:color w:val="auto"/>
          <w:spacing w:val="0"/>
          <w:kern w:val="18"/>
          <w:szCs w:val="18"/>
        </w:rPr>
        <w:t>технических условий</w:t>
      </w:r>
      <w:r w:rsidRPr="004F7677">
        <w:rPr>
          <w:color w:val="auto"/>
          <w:spacing w:val="0"/>
          <w:kern w:val="18"/>
          <w:szCs w:val="18"/>
        </w:rPr>
        <w:t>;</w:t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 xml:space="preserve">- в графе «Наименование и номер эталона цвета или образец колера»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kern w:val="18"/>
          <w:szCs w:val="18"/>
        </w:rPr>
        <w:t xml:space="preserve"> принятое по соответствующему стандарту или </w:t>
      </w:r>
      <w:r w:rsidR="006C6798" w:rsidRPr="004F7677">
        <w:rPr>
          <w:color w:val="auto"/>
          <w:spacing w:val="0"/>
          <w:kern w:val="18"/>
          <w:szCs w:val="18"/>
        </w:rPr>
        <w:t>техническим условиям</w:t>
      </w:r>
      <w:r w:rsidRPr="004F7677">
        <w:rPr>
          <w:color w:val="auto"/>
          <w:spacing w:val="0"/>
          <w:kern w:val="18"/>
          <w:szCs w:val="18"/>
        </w:rPr>
        <w:t xml:space="preserve"> наименование цвета отделочного или лакокрасочного материала и его номер по картотеке цветовых эталонов. При отсутствии номера цвета по картотеке цветовых эталонов в стандартах или </w:t>
      </w:r>
      <w:r w:rsidR="006C6798" w:rsidRPr="004F7677">
        <w:rPr>
          <w:color w:val="auto"/>
          <w:spacing w:val="0"/>
          <w:kern w:val="18"/>
          <w:szCs w:val="18"/>
        </w:rPr>
        <w:t>технических условиях</w:t>
      </w:r>
      <w:r w:rsidRPr="004F7677">
        <w:rPr>
          <w:color w:val="auto"/>
          <w:spacing w:val="0"/>
          <w:kern w:val="18"/>
          <w:szCs w:val="18"/>
        </w:rPr>
        <w:t xml:space="preserve"> номер цвета в графе не проставляют;</w:t>
      </w:r>
    </w:p>
    <w:p w:rsidR="000170EE" w:rsidRPr="004F7677" w:rsidRDefault="000170EE" w:rsidP="004F7677">
      <w:pPr>
        <w:pStyle w:val="ad"/>
        <w:widowControl/>
        <w:spacing w:before="0" w:after="0" w:line="360" w:lineRule="auto"/>
        <w:ind w:firstLine="454"/>
        <w:jc w:val="both"/>
        <w:rPr>
          <w:color w:val="auto"/>
          <w:spacing w:val="0"/>
          <w:kern w:val="18"/>
          <w:szCs w:val="18"/>
        </w:rPr>
      </w:pPr>
      <w:r w:rsidRPr="004F7677">
        <w:rPr>
          <w:color w:val="auto"/>
          <w:spacing w:val="0"/>
          <w:kern w:val="18"/>
          <w:szCs w:val="18"/>
        </w:rPr>
        <w:t xml:space="preserve">- в графе «Примечание» </w:t>
      </w:r>
      <w:r w:rsidR="005B2D3D" w:rsidRPr="004F7677">
        <w:rPr>
          <w:color w:val="auto"/>
          <w:szCs w:val="18"/>
        </w:rPr>
        <w:t>─</w:t>
      </w:r>
      <w:r w:rsidRPr="004F7677">
        <w:rPr>
          <w:color w:val="auto"/>
          <w:spacing w:val="0"/>
          <w:kern w:val="18"/>
          <w:szCs w:val="18"/>
        </w:rPr>
        <w:t xml:space="preserve"> дополнительные данные, например ссылка на альбом образцов колеров. </w:t>
      </w:r>
    </w:p>
    <w:p w:rsidR="000170EE" w:rsidRPr="004F7677" w:rsidRDefault="000170EE" w:rsidP="004F7677">
      <w:pPr>
        <w:spacing w:line="360" w:lineRule="auto"/>
        <w:ind w:firstLine="454"/>
        <w:jc w:val="both"/>
        <w:rPr>
          <w:rFonts w:cs="Arial"/>
          <w:sz w:val="24"/>
          <w:szCs w:val="18"/>
        </w:rPr>
      </w:pPr>
      <w:r w:rsidRPr="004F7677">
        <w:rPr>
          <w:rFonts w:cs="Arial"/>
          <w:kern w:val="18"/>
          <w:sz w:val="24"/>
          <w:szCs w:val="18"/>
        </w:rPr>
        <w:t>Размеры граф таблицы устанавливает разработчик.</w:t>
      </w:r>
    </w:p>
    <w:p w:rsidR="002654AF" w:rsidRPr="00EC3702" w:rsidRDefault="002654AF" w:rsidP="00DC1973">
      <w:pPr>
        <w:widowControl/>
        <w:ind w:firstLine="454"/>
        <w:jc w:val="both"/>
        <w:rPr>
          <w:rFonts w:cs="Arial"/>
          <w:sz w:val="18"/>
          <w:szCs w:val="18"/>
        </w:rPr>
      </w:pPr>
    </w:p>
    <w:p w:rsidR="00D7289F" w:rsidRPr="004F7677" w:rsidRDefault="005502BC" w:rsidP="007B2324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4F7677">
        <w:rPr>
          <w:rFonts w:cs="Arial"/>
          <w:b/>
          <w:bCs/>
          <w:sz w:val="28"/>
          <w:szCs w:val="20"/>
        </w:rPr>
        <w:lastRenderedPageBreak/>
        <w:t>П</w:t>
      </w:r>
      <w:r w:rsidR="00D7289F" w:rsidRPr="004F7677">
        <w:rPr>
          <w:rFonts w:cs="Arial"/>
          <w:b/>
          <w:bCs/>
          <w:sz w:val="28"/>
          <w:szCs w:val="20"/>
        </w:rPr>
        <w:t xml:space="preserve">риложение </w:t>
      </w:r>
      <w:r w:rsidR="001F0D79" w:rsidRPr="004F7677">
        <w:rPr>
          <w:rFonts w:cs="Arial"/>
          <w:b/>
          <w:bCs/>
          <w:sz w:val="28"/>
          <w:szCs w:val="20"/>
        </w:rPr>
        <w:t>Б</w:t>
      </w:r>
    </w:p>
    <w:p w:rsidR="00D7289F" w:rsidRPr="004F7677" w:rsidRDefault="00D7289F" w:rsidP="007B2324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4F7677">
        <w:rPr>
          <w:rFonts w:cs="Arial"/>
          <w:b/>
          <w:sz w:val="28"/>
          <w:szCs w:val="20"/>
        </w:rPr>
        <w:t>(справочное)</w:t>
      </w:r>
    </w:p>
    <w:p w:rsidR="00D7289F" w:rsidRPr="004F7677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4F7677">
        <w:rPr>
          <w:sz w:val="28"/>
          <w:szCs w:val="20"/>
        </w:rPr>
        <w:t xml:space="preserve">Примеры выполнения планов зданий </w:t>
      </w:r>
    </w:p>
    <w:p w:rsidR="00D7289F" w:rsidRPr="00EC3702" w:rsidRDefault="00D7289F" w:rsidP="00751369">
      <w:pPr>
        <w:widowControl/>
      </w:pPr>
    </w:p>
    <w:p w:rsidR="00D7289F" w:rsidRPr="00A15752" w:rsidRDefault="00A15752" w:rsidP="00A15752">
      <w:pPr>
        <w:widowControl/>
        <w:ind w:firstLine="567"/>
        <w:jc w:val="both"/>
        <w:rPr>
          <w:sz w:val="24"/>
        </w:rPr>
      </w:pPr>
      <w:r w:rsidRPr="00A15752">
        <w:rPr>
          <w:sz w:val="24"/>
        </w:rPr>
        <w:t>На рисунках Б.1, Б.2 представлены примеры выполнения планов зданий</w:t>
      </w:r>
    </w:p>
    <w:p w:rsidR="00FE6805" w:rsidRPr="00EC3702" w:rsidRDefault="00FE6805" w:rsidP="00751369">
      <w:pPr>
        <w:widowControl/>
        <w:jc w:val="center"/>
        <w:rPr>
          <w:sz w:val="18"/>
          <w:szCs w:val="18"/>
        </w:rPr>
      </w:pPr>
    </w:p>
    <w:p w:rsidR="00946A68" w:rsidRPr="00EC3702" w:rsidRDefault="00360427" w:rsidP="00ED73E1">
      <w:pPr>
        <w:widowControl/>
        <w:ind w:left="-170"/>
        <w:jc w:val="center"/>
        <w:rPr>
          <w:sz w:val="18"/>
          <w:szCs w:val="18"/>
        </w:rPr>
      </w:pPr>
      <w:r w:rsidRPr="00EC3702">
        <w:rPr>
          <w:noProof/>
          <w:sz w:val="18"/>
          <w:szCs w:val="18"/>
        </w:rPr>
        <w:drawing>
          <wp:inline distT="0" distB="0" distL="0" distR="0">
            <wp:extent cx="6276974" cy="4371150"/>
            <wp:effectExtent l="19050" t="0" r="0" b="0"/>
            <wp:docPr id="6" name="Рисунок 5" descr="Рисунок Б_1 План цеха_испр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Б_1 План цеха_исправ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050" cy="437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68" w:rsidRPr="00EC3702" w:rsidRDefault="00946A68" w:rsidP="00751369">
      <w:pPr>
        <w:widowControl/>
        <w:jc w:val="center"/>
        <w:rPr>
          <w:sz w:val="18"/>
          <w:szCs w:val="18"/>
        </w:rPr>
      </w:pP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Б</w:t>
      </w:r>
      <w:r w:rsidRPr="004F7677">
        <w:rPr>
          <w:sz w:val="22"/>
          <w:szCs w:val="18"/>
        </w:rPr>
        <w:t xml:space="preserve">.1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плана одноэтажного производственного здания</w:t>
      </w:r>
    </w:p>
    <w:p w:rsidR="00D7289F" w:rsidRPr="00EC3702" w:rsidRDefault="00D7289F" w:rsidP="00751369">
      <w:pPr>
        <w:widowControl/>
        <w:jc w:val="center"/>
      </w:pPr>
    </w:p>
    <w:p w:rsidR="00883120" w:rsidRPr="00EC3702" w:rsidRDefault="00883120" w:rsidP="00751369">
      <w:pPr>
        <w:pStyle w:val="Heading"/>
        <w:widowControl/>
        <w:jc w:val="center"/>
      </w:pPr>
    </w:p>
    <w:p w:rsidR="00A67878" w:rsidRPr="00EC3702" w:rsidRDefault="00A67878" w:rsidP="00A67878">
      <w:pPr>
        <w:pStyle w:val="Heading"/>
        <w:pageBreakBefore/>
        <w:widowControl/>
        <w:jc w:val="center"/>
      </w:pPr>
    </w:p>
    <w:p w:rsidR="00A67878" w:rsidRPr="00EC3702" w:rsidRDefault="00A67878" w:rsidP="00751369">
      <w:pPr>
        <w:pStyle w:val="Heading"/>
        <w:widowControl/>
        <w:jc w:val="center"/>
      </w:pPr>
    </w:p>
    <w:p w:rsidR="00883120" w:rsidRPr="00EC3702" w:rsidRDefault="00883120" w:rsidP="00751369">
      <w:pPr>
        <w:pStyle w:val="Heading"/>
        <w:widowControl/>
        <w:jc w:val="center"/>
      </w:pPr>
    </w:p>
    <w:p w:rsidR="005078AF" w:rsidRPr="00EC3702" w:rsidRDefault="005078AF" w:rsidP="00751369">
      <w:pPr>
        <w:widowControl/>
        <w:jc w:val="center"/>
      </w:pPr>
      <w:r w:rsidRPr="00EC3702">
        <w:rPr>
          <w:noProof/>
        </w:rPr>
        <w:drawing>
          <wp:inline distT="0" distB="0" distL="0" distR="0">
            <wp:extent cx="6119495" cy="54197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Б.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8AF" w:rsidRPr="00EC3702" w:rsidRDefault="005078A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Б</w:t>
      </w:r>
      <w:r w:rsidRPr="004F7677">
        <w:rPr>
          <w:sz w:val="22"/>
          <w:szCs w:val="18"/>
        </w:rPr>
        <w:t xml:space="preserve">.2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плана этажа жилого дома</w:t>
      </w: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pStyle w:val="Heading"/>
        <w:widowControl/>
        <w:jc w:val="center"/>
        <w:rPr>
          <w:sz w:val="16"/>
          <w:szCs w:val="16"/>
        </w:rPr>
      </w:pPr>
    </w:p>
    <w:p w:rsidR="00D7289F" w:rsidRPr="00EC3702" w:rsidRDefault="00D7289F" w:rsidP="00751369">
      <w:pPr>
        <w:widowControl/>
        <w:jc w:val="center"/>
        <w:rPr>
          <w:rFonts w:cs="Arial"/>
        </w:rPr>
      </w:pPr>
    </w:p>
    <w:p w:rsidR="00D7289F" w:rsidRPr="004F7677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4F7677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1F0D79" w:rsidRPr="004F7677">
        <w:rPr>
          <w:rFonts w:cs="Arial"/>
          <w:b/>
          <w:bCs/>
          <w:sz w:val="28"/>
          <w:szCs w:val="20"/>
        </w:rPr>
        <w:t>В</w:t>
      </w:r>
    </w:p>
    <w:p w:rsidR="00D7289F" w:rsidRPr="004F7677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4F7677">
        <w:rPr>
          <w:rFonts w:cs="Arial"/>
          <w:b/>
          <w:sz w:val="28"/>
          <w:szCs w:val="20"/>
        </w:rPr>
        <w:t>(справочное)</w:t>
      </w:r>
    </w:p>
    <w:p w:rsidR="00D7289F" w:rsidRPr="004F7677" w:rsidRDefault="00D7289F" w:rsidP="00776A84">
      <w:pPr>
        <w:pStyle w:val="Heading"/>
        <w:widowControl/>
        <w:spacing w:after="120"/>
        <w:jc w:val="center"/>
        <w:rPr>
          <w:sz w:val="28"/>
          <w:szCs w:val="20"/>
        </w:rPr>
      </w:pPr>
      <w:r w:rsidRPr="004F7677">
        <w:rPr>
          <w:sz w:val="28"/>
          <w:szCs w:val="20"/>
        </w:rPr>
        <w:t>Примеры выполнения ведомостей и спецификаций элементов</w:t>
      </w:r>
    </w:p>
    <w:p w:rsidR="00D7289F" w:rsidRPr="00776A84" w:rsidRDefault="00A15752" w:rsidP="00776A84">
      <w:pPr>
        <w:pStyle w:val="Heading"/>
        <w:widowControl/>
        <w:ind w:firstLine="567"/>
        <w:jc w:val="both"/>
        <w:rPr>
          <w:b w:val="0"/>
          <w:sz w:val="24"/>
        </w:rPr>
      </w:pPr>
      <w:r w:rsidRPr="00776A84">
        <w:rPr>
          <w:b w:val="0"/>
          <w:sz w:val="24"/>
        </w:rPr>
        <w:t>На рисунках В.1</w:t>
      </w:r>
      <w:r w:rsidR="00776A84" w:rsidRPr="00776A84">
        <w:rPr>
          <w:b w:val="0"/>
          <w:sz w:val="24"/>
        </w:rPr>
        <w:t>—В.3 представлены примеры выполнения ведомостей и спецификаций элементов</w:t>
      </w:r>
    </w:p>
    <w:p w:rsidR="00D7289F" w:rsidRPr="00EC3702" w:rsidRDefault="003E7803" w:rsidP="00751369">
      <w:pPr>
        <w:widowControl/>
        <w:jc w:val="center"/>
      </w:pPr>
      <w:r>
        <w:rPr>
          <w:noProof/>
        </w:rPr>
        <w:drawing>
          <wp:inline distT="0" distB="0" distL="0" distR="0">
            <wp:extent cx="1924050" cy="17430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ind w:firstLine="454"/>
        <w:jc w:val="both"/>
        <w:rPr>
          <w:b/>
          <w:spacing w:val="30"/>
          <w:kern w:val="16"/>
          <w:sz w:val="16"/>
          <w:szCs w:val="16"/>
        </w:rPr>
      </w:pPr>
    </w:p>
    <w:p w:rsidR="00D7289F" w:rsidRPr="00EC3702" w:rsidRDefault="00D7289F" w:rsidP="00751369">
      <w:pPr>
        <w:widowControl/>
        <w:ind w:firstLine="454"/>
        <w:jc w:val="both"/>
        <w:rPr>
          <w:sz w:val="16"/>
          <w:szCs w:val="16"/>
        </w:rPr>
      </w:pPr>
    </w:p>
    <w:p w:rsidR="00D7289F" w:rsidRPr="004F7677" w:rsidRDefault="00D7289F" w:rsidP="00751369">
      <w:pPr>
        <w:widowControl/>
        <w:jc w:val="center"/>
        <w:rPr>
          <w:sz w:val="24"/>
        </w:rPr>
      </w:pPr>
    </w:p>
    <w:p w:rsidR="00D7289F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В</w:t>
      </w:r>
      <w:r w:rsidRPr="004F7677">
        <w:rPr>
          <w:sz w:val="22"/>
          <w:szCs w:val="18"/>
        </w:rPr>
        <w:t xml:space="preserve">.1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ведомости перемычек</w:t>
      </w: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CE4A0E" w:rsidRPr="00EC3702" w:rsidRDefault="00CE4A0E" w:rsidP="00751369">
      <w:pPr>
        <w:widowControl/>
        <w:jc w:val="center"/>
        <w:rPr>
          <w:sz w:val="18"/>
          <w:szCs w:val="18"/>
        </w:rPr>
      </w:pPr>
    </w:p>
    <w:p w:rsidR="00CE4A0E" w:rsidRPr="00EC3702" w:rsidRDefault="00CE4A0E" w:rsidP="00A2162D">
      <w:pPr>
        <w:widowControl/>
        <w:jc w:val="center"/>
        <w:rPr>
          <w:sz w:val="18"/>
          <w:szCs w:val="18"/>
        </w:rPr>
      </w:pPr>
    </w:p>
    <w:tbl>
      <w:tblPr>
        <w:tblW w:w="0" w:type="auto"/>
        <w:jc w:val="center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90"/>
        <w:gridCol w:w="1667"/>
        <w:gridCol w:w="1703"/>
        <w:gridCol w:w="539"/>
        <w:gridCol w:w="428"/>
        <w:gridCol w:w="428"/>
        <w:gridCol w:w="841"/>
        <w:gridCol w:w="908"/>
        <w:gridCol w:w="914"/>
      </w:tblGrid>
      <w:tr w:rsidR="00D7289F" w:rsidRPr="00EC3702" w:rsidTr="00127B1D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Поз.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7289F" w:rsidRPr="00EC3702" w:rsidRDefault="00D7289F" w:rsidP="00A2162D">
            <w:pPr>
              <w:widowControl/>
              <w:spacing w:before="40" w:after="40"/>
              <w:ind w:left="170" w:right="17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Обозначение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Кол. на этаж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 xml:space="preserve">Масса </w:t>
            </w:r>
            <w:r w:rsidRPr="00EC3702">
              <w:rPr>
                <w:rFonts w:cs="Arial"/>
              </w:rPr>
              <w:br/>
              <w:t>ед., кг</w:t>
            </w:r>
          </w:p>
        </w:tc>
        <w:tc>
          <w:tcPr>
            <w:tcW w:w="9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Приме</w:t>
            </w:r>
            <w:r w:rsidR="00DD5BA3" w:rsidRPr="00EC3702">
              <w:rPr>
                <w:rFonts w:cs="Arial"/>
              </w:rPr>
              <w:t>-</w:t>
            </w:r>
            <w:r w:rsidR="00DD5BA3" w:rsidRPr="00EC3702">
              <w:rPr>
                <w:rFonts w:cs="Arial"/>
              </w:rPr>
              <w:br/>
            </w:r>
            <w:proofErr w:type="spellStart"/>
            <w:r w:rsidRPr="00EC3702">
              <w:rPr>
                <w:rFonts w:cs="Arial"/>
              </w:rPr>
              <w:t>чание</w:t>
            </w:r>
            <w:proofErr w:type="spellEnd"/>
          </w:p>
        </w:tc>
      </w:tr>
      <w:tr w:rsidR="00D7289F" w:rsidRPr="00EC3702" w:rsidTr="00127B1D">
        <w:trPr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Всего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91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</w:tr>
      <w:tr w:rsidR="00D7289F" w:rsidRPr="00EC3702" w:rsidTr="00127B1D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2ПБ19-3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81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</w:tr>
      <w:tr w:rsidR="00D7289F" w:rsidRPr="00EC3702" w:rsidTr="00127B1D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rPr>
                <w:rFonts w:cs="Arial"/>
              </w:rPr>
            </w:pPr>
            <w:r w:rsidRPr="00EC3702">
              <w:rPr>
                <w:rFonts w:cs="Arial"/>
              </w:rPr>
              <w:t>ГОСТ …..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5ПБ18-27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250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</w:tr>
      <w:tr w:rsidR="00D7289F" w:rsidRPr="00EC3702" w:rsidTr="00127B1D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8ПБ18-8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ind w:left="113" w:right="113"/>
              <w:jc w:val="center"/>
              <w:rPr>
                <w:rFonts w:cs="Arial"/>
              </w:rPr>
            </w:pPr>
            <w:r w:rsidRPr="00EC3702">
              <w:rPr>
                <w:rFonts w:cs="Arial"/>
              </w:rPr>
              <w:t>119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289F" w:rsidRPr="00EC3702" w:rsidRDefault="00D7289F" w:rsidP="00A2162D">
            <w:pPr>
              <w:widowControl/>
              <w:spacing w:before="40" w:after="40"/>
              <w:jc w:val="center"/>
              <w:rPr>
                <w:rFonts w:cs="Arial"/>
              </w:rPr>
            </w:pPr>
          </w:p>
        </w:tc>
      </w:tr>
    </w:tbl>
    <w:p w:rsidR="00D7289F" w:rsidRPr="00EC3702" w:rsidRDefault="00D7289F" w:rsidP="00A2162D">
      <w:pPr>
        <w:widowControl/>
        <w:jc w:val="center"/>
        <w:rPr>
          <w:sz w:val="18"/>
          <w:szCs w:val="18"/>
        </w:rPr>
      </w:pPr>
    </w:p>
    <w:p w:rsidR="00A2162D" w:rsidRPr="004F7677" w:rsidRDefault="00A2162D" w:rsidP="00A2162D">
      <w:pPr>
        <w:widowControl/>
        <w:jc w:val="center"/>
        <w:rPr>
          <w:sz w:val="22"/>
          <w:szCs w:val="18"/>
        </w:rPr>
      </w:pPr>
    </w:p>
    <w:p w:rsidR="00CE4A0E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В</w:t>
      </w:r>
      <w:r w:rsidRPr="004F7677">
        <w:rPr>
          <w:sz w:val="22"/>
          <w:szCs w:val="18"/>
        </w:rPr>
        <w:t xml:space="preserve">.2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спецификации элементов перемычек </w:t>
      </w:r>
    </w:p>
    <w:p w:rsidR="00CF5BAC" w:rsidRPr="00EC3702" w:rsidRDefault="00CF5BAC" w:rsidP="00751369">
      <w:pPr>
        <w:widowControl/>
        <w:jc w:val="center"/>
        <w:rPr>
          <w:sz w:val="18"/>
          <w:szCs w:val="18"/>
        </w:rPr>
      </w:pPr>
    </w:p>
    <w:p w:rsidR="00CF5BAC" w:rsidRPr="00EC3702" w:rsidRDefault="00CF5BAC" w:rsidP="00751369">
      <w:pPr>
        <w:widowControl/>
        <w:jc w:val="center"/>
        <w:rPr>
          <w:sz w:val="18"/>
          <w:szCs w:val="18"/>
        </w:rPr>
      </w:pPr>
    </w:p>
    <w:p w:rsidR="00E4629B" w:rsidRPr="00EC3702" w:rsidRDefault="00E4629B" w:rsidP="00E4629B">
      <w:pPr>
        <w:widowControl/>
        <w:ind w:firstLine="225"/>
        <w:jc w:val="both"/>
        <w:rPr>
          <w:sz w:val="18"/>
          <w:szCs w:val="18"/>
        </w:rPr>
      </w:pPr>
    </w:p>
    <w:tbl>
      <w:tblPr>
        <w:tblW w:w="97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2977"/>
        <w:gridCol w:w="567"/>
        <w:gridCol w:w="567"/>
        <w:gridCol w:w="567"/>
        <w:gridCol w:w="567"/>
        <w:gridCol w:w="567"/>
        <w:gridCol w:w="709"/>
        <w:gridCol w:w="992"/>
      </w:tblGrid>
      <w:tr w:rsidR="00E4629B" w:rsidRPr="00EC3702" w:rsidTr="009E0470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Поз.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Обозначение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Наименование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Кол. по фасадам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Масса </w:t>
            </w:r>
            <w:r w:rsidRPr="00EC3702">
              <w:rPr>
                <w:rFonts w:cs="Arial"/>
                <w:sz w:val="18"/>
                <w:szCs w:val="18"/>
              </w:rPr>
              <w:br/>
              <w:t>ед., кг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9E0470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Приме</w:t>
            </w:r>
            <w:r w:rsidRPr="00EC3702">
              <w:rPr>
                <w:rFonts w:cs="Arial"/>
                <w:sz w:val="18"/>
                <w:szCs w:val="18"/>
                <w:lang w:val="en-US"/>
              </w:rPr>
              <w:t>-</w:t>
            </w:r>
            <w:r w:rsidRPr="00EC3702">
              <w:rPr>
                <w:rFonts w:cs="Arial"/>
                <w:sz w:val="18"/>
                <w:szCs w:val="18"/>
                <w:lang w:val="en-US"/>
              </w:rPr>
              <w:br/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чание</w:t>
            </w:r>
            <w:proofErr w:type="spellEnd"/>
          </w:p>
        </w:tc>
      </w:tr>
      <w:tr w:rsidR="00E4629B" w:rsidRPr="00EC3702" w:rsidTr="009E0470"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A2162D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</w:t>
            </w:r>
            <w:r w:rsidR="005D75E5">
              <w:rPr>
                <w:rFonts w:cs="Arial"/>
                <w:sz w:val="18"/>
                <w:szCs w:val="18"/>
              </w:rPr>
              <w:t>—</w:t>
            </w:r>
            <w:r w:rsidRPr="00EC3702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A2162D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10</w:t>
            </w:r>
            <w:r w:rsidR="005D75E5">
              <w:rPr>
                <w:rFonts w:cs="Arial"/>
                <w:sz w:val="18"/>
                <w:szCs w:val="18"/>
              </w:rPr>
              <w:t>—</w:t>
            </w:r>
            <w:r w:rsidRPr="00EC3702">
              <w:rPr>
                <w:rFonts w:cs="Arial"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A2162D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Л</w:t>
            </w:r>
            <w:r w:rsidR="005D75E5">
              <w:rPr>
                <w:rFonts w:cs="Arial"/>
                <w:sz w:val="18"/>
                <w:szCs w:val="18"/>
              </w:rPr>
              <w:t>—</w:t>
            </w:r>
            <w:r w:rsidRPr="00EC3702">
              <w:rPr>
                <w:rFonts w:cs="Arial"/>
                <w:sz w:val="18"/>
                <w:szCs w:val="18"/>
              </w:rPr>
              <w:t xml:space="preserve">А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A2162D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А</w:t>
            </w:r>
            <w:r w:rsidR="005D75E5">
              <w:rPr>
                <w:rFonts w:cs="Arial"/>
                <w:sz w:val="18"/>
                <w:szCs w:val="18"/>
              </w:rPr>
              <w:t>—</w:t>
            </w:r>
            <w:r w:rsidRPr="00EC3702">
              <w:rPr>
                <w:rFonts w:cs="Arial"/>
                <w:sz w:val="18"/>
                <w:szCs w:val="18"/>
              </w:rPr>
              <w:t xml:space="preserve">Л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4629B" w:rsidRPr="00EC3702" w:rsidTr="009E0470"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E4629B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ГОСТ ….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Окна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ОК1 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ОП В2 1800-1200 (4М</w:t>
            </w:r>
            <w:r w:rsidRPr="00EC3702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EC3702">
              <w:rPr>
                <w:rFonts w:cs="Arial"/>
                <w:sz w:val="18"/>
                <w:szCs w:val="18"/>
              </w:rPr>
              <w:t>-16Аг-К4)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9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19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5631AC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1840</w:t>
            </w:r>
            <w:r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 xml:space="preserve">1240 </w:t>
            </w: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ОК2 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ОП В2 1800-1800 (4М</w:t>
            </w:r>
            <w:r w:rsidRPr="00EC3702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EC3702">
              <w:rPr>
                <w:rFonts w:cs="Arial"/>
                <w:sz w:val="18"/>
                <w:szCs w:val="18"/>
              </w:rPr>
              <w:t>-16Аг-К4)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5631AC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1840</w:t>
            </w:r>
            <w:r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 xml:space="preserve">1840 </w:t>
            </w: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ОК3 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ОП В2 1800-1800 (4М</w:t>
            </w:r>
            <w:r w:rsidRPr="00EC3702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EC3702">
              <w:rPr>
                <w:rFonts w:cs="Arial"/>
                <w:sz w:val="18"/>
                <w:szCs w:val="18"/>
              </w:rPr>
              <w:t xml:space="preserve">-16Аг-К4)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13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9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13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45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5631AC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ОК4 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ОП В2 2400-1800 (4М</w:t>
            </w:r>
            <w:r w:rsidRPr="00EC3702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EC3702">
              <w:rPr>
                <w:rFonts w:cs="Arial"/>
                <w:sz w:val="18"/>
                <w:szCs w:val="18"/>
              </w:rPr>
              <w:t>-16Аг-К4)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15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9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14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38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5631AC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2440</w:t>
            </w:r>
            <w:r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1840</w:t>
            </w: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ОК5 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ОП В2 2400-1200 (4М</w:t>
            </w:r>
            <w:r w:rsidRPr="00EC3702">
              <w:rPr>
                <w:rFonts w:cs="Arial"/>
                <w:sz w:val="18"/>
                <w:szCs w:val="18"/>
                <w:vertAlign w:val="subscript"/>
              </w:rPr>
              <w:t>1</w:t>
            </w:r>
            <w:r w:rsidRPr="00EC3702">
              <w:rPr>
                <w:rFonts w:cs="Arial"/>
                <w:sz w:val="18"/>
                <w:szCs w:val="18"/>
              </w:rPr>
              <w:t>-16Аг-К4)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5631AC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—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2440</w:t>
            </w:r>
            <w:r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1240</w:t>
            </w:r>
          </w:p>
        </w:tc>
      </w:tr>
      <w:tr w:rsidR="00E4629B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Дверные блоки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4629B" w:rsidRPr="00EC3702" w:rsidRDefault="00E4629B" w:rsidP="00E4629B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E0470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9E0470" w:rsidP="00F72C16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2D50DD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ГОСТ ….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1C625C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ДН</w:t>
            </w:r>
            <w:r w:rsidR="002D50DD" w:rsidRPr="00EC3702">
              <w:rPr>
                <w:rFonts w:cs="Arial"/>
                <w:sz w:val="18"/>
                <w:szCs w:val="18"/>
              </w:rPr>
              <w:t xml:space="preserve"> </w:t>
            </w:r>
            <w:r w:rsidRPr="00EC3702">
              <w:rPr>
                <w:rFonts w:cs="Arial"/>
                <w:sz w:val="18"/>
                <w:szCs w:val="18"/>
              </w:rPr>
              <w:t>2Рп 21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</w:t>
            </w:r>
            <w:r w:rsidR="001C625C" w:rsidRPr="00EC3702">
              <w:rPr>
                <w:rFonts w:cs="Arial"/>
                <w:sz w:val="18"/>
                <w:szCs w:val="18"/>
              </w:rPr>
              <w:t>3</w:t>
            </w:r>
            <w:r w:rsidRPr="00EC3702">
              <w:rPr>
                <w:rFonts w:cs="Arial"/>
                <w:sz w:val="18"/>
                <w:szCs w:val="18"/>
              </w:rPr>
              <w:t xml:space="preserve"> О </w:t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Пр</w:t>
            </w:r>
            <w:proofErr w:type="spellEnd"/>
            <w:r w:rsidRPr="00EC3702">
              <w:rPr>
                <w:rFonts w:cs="Arial"/>
                <w:sz w:val="18"/>
                <w:szCs w:val="18"/>
              </w:rPr>
              <w:t xml:space="preserve"> 32 ТЗ Мд4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4145FA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1C625C" w:rsidP="004145FA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20</w:t>
            </w:r>
            <w:r w:rsidR="004145FA" w:rsidRPr="00EC3702">
              <w:rPr>
                <w:rFonts w:cs="Arial"/>
                <w:sz w:val="18"/>
                <w:szCs w:val="18"/>
              </w:rPr>
              <w:t>7</w:t>
            </w:r>
            <w:r w:rsidRPr="00EC3702">
              <w:rPr>
                <w:rFonts w:cs="Arial"/>
                <w:sz w:val="18"/>
                <w:szCs w:val="18"/>
              </w:rPr>
              <w:t>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</w:t>
            </w:r>
            <w:r w:rsidR="004145FA" w:rsidRPr="00EC3702">
              <w:rPr>
                <w:rFonts w:cs="Arial"/>
                <w:sz w:val="18"/>
                <w:szCs w:val="18"/>
              </w:rPr>
              <w:t>3</w:t>
            </w:r>
            <w:r w:rsidRPr="00EC3702">
              <w:rPr>
                <w:rFonts w:cs="Arial"/>
                <w:sz w:val="18"/>
                <w:szCs w:val="18"/>
              </w:rPr>
              <w:t>10</w:t>
            </w:r>
          </w:p>
        </w:tc>
      </w:tr>
      <w:tr w:rsidR="009E0470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9E0470" w:rsidP="00F72C16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2D50DD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ГОСТ ….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2D50DD" w:rsidP="002D50DD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ДН 2 24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15 О ПО В2 Mд4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4145FA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F72C16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F72C16" w:rsidRPr="00EC3702" w:rsidRDefault="001C625C" w:rsidP="004145FA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</w:t>
            </w:r>
            <w:r w:rsidR="004145FA" w:rsidRPr="00EC3702">
              <w:rPr>
                <w:rFonts w:cs="Arial"/>
                <w:sz w:val="18"/>
                <w:szCs w:val="18"/>
              </w:rPr>
              <w:t>4</w:t>
            </w:r>
            <w:r w:rsidRPr="00EC3702">
              <w:rPr>
                <w:rFonts w:cs="Arial"/>
                <w:sz w:val="18"/>
                <w:szCs w:val="18"/>
              </w:rPr>
              <w:t>10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</w:t>
            </w:r>
            <w:r w:rsidR="004145FA" w:rsidRPr="00EC3702">
              <w:rPr>
                <w:rFonts w:cs="Arial"/>
                <w:sz w:val="18"/>
                <w:szCs w:val="18"/>
              </w:rPr>
              <w:t>55</w:t>
            </w:r>
            <w:r w:rsidRPr="00EC3702">
              <w:rPr>
                <w:rFonts w:cs="Arial"/>
                <w:sz w:val="18"/>
                <w:szCs w:val="18"/>
              </w:rPr>
              <w:t>0</w:t>
            </w:r>
          </w:p>
        </w:tc>
      </w:tr>
      <w:tr w:rsidR="009E0470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F72C16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ГОСТ ….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9E0470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ДПВ Км </w:t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Бпр</w:t>
            </w:r>
            <w:proofErr w:type="spellEnd"/>
            <w:r w:rsidRPr="00EC3702">
              <w:rPr>
                <w:rFonts w:cs="Arial"/>
                <w:sz w:val="18"/>
                <w:szCs w:val="18"/>
              </w:rPr>
              <w:t xml:space="preserve"> Оп </w:t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Пр</w:t>
            </w:r>
            <w:proofErr w:type="spellEnd"/>
            <w:r w:rsidRPr="00EC3702">
              <w:rPr>
                <w:rFonts w:cs="Arial"/>
                <w:sz w:val="18"/>
                <w:szCs w:val="18"/>
              </w:rPr>
              <w:t xml:space="preserve"> Р 2400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4145FA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2410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1020</w:t>
            </w:r>
          </w:p>
        </w:tc>
      </w:tr>
      <w:tr w:rsidR="009E0470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F72C16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ГОСТ ….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9E0470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ДСН Оп </w:t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Пр</w:t>
            </w:r>
            <w:proofErr w:type="spellEnd"/>
            <w:r w:rsidRPr="00EC370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C3702">
              <w:rPr>
                <w:rFonts w:cs="Arial"/>
                <w:sz w:val="18"/>
                <w:szCs w:val="18"/>
              </w:rPr>
              <w:t>Прг</w:t>
            </w:r>
            <w:proofErr w:type="spellEnd"/>
            <w:r w:rsidRPr="00EC3702">
              <w:rPr>
                <w:rFonts w:cs="Arial"/>
                <w:sz w:val="18"/>
                <w:szCs w:val="18"/>
              </w:rPr>
              <w:t xml:space="preserve"> Н П2лс МЗ О 2400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4629B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4145FA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2410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1010</w:t>
            </w:r>
          </w:p>
        </w:tc>
      </w:tr>
      <w:tr w:rsidR="009E0470" w:rsidRPr="00EC3702" w:rsidTr="009E0470">
        <w:tc>
          <w:tcPr>
            <w:tcW w:w="42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ТУ ……. 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2D50DD">
            <w:pPr>
              <w:widowControl/>
              <w:spacing w:before="40" w:after="40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Ворота З,6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 xml:space="preserve">3,6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ind w:left="57" w:right="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E62119">
            <w:pPr>
              <w:widowControl/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9E0470" w:rsidRPr="00EC3702" w:rsidRDefault="009E0470" w:rsidP="00A2162D">
            <w:pPr>
              <w:widowControl/>
              <w:spacing w:before="40" w:after="40"/>
              <w:ind w:left="-57" w:right="-57"/>
              <w:jc w:val="center"/>
              <w:rPr>
                <w:rFonts w:cs="Arial"/>
                <w:sz w:val="18"/>
                <w:szCs w:val="18"/>
              </w:rPr>
            </w:pPr>
            <w:r w:rsidRPr="00EC3702">
              <w:rPr>
                <w:rFonts w:cs="Arial"/>
                <w:sz w:val="18"/>
                <w:szCs w:val="18"/>
              </w:rPr>
              <w:t>3600</w:t>
            </w:r>
            <w:r w:rsidR="00A2162D" w:rsidRPr="00EC3702">
              <w:rPr>
                <w:rFonts w:cs="Arial"/>
                <w:sz w:val="18"/>
                <w:szCs w:val="18"/>
              </w:rPr>
              <w:sym w:font="Symbol" w:char="F0B4"/>
            </w:r>
            <w:r w:rsidRPr="00EC3702">
              <w:rPr>
                <w:rFonts w:cs="Arial"/>
                <w:sz w:val="18"/>
                <w:szCs w:val="18"/>
              </w:rPr>
              <w:t>3600</w:t>
            </w:r>
          </w:p>
        </w:tc>
      </w:tr>
    </w:tbl>
    <w:p w:rsidR="00D7289F" w:rsidRPr="00EC3702" w:rsidRDefault="00D7289F" w:rsidP="00751369">
      <w:pPr>
        <w:widowControl/>
        <w:ind w:firstLine="225"/>
        <w:jc w:val="both"/>
        <w:rPr>
          <w:sz w:val="18"/>
          <w:szCs w:val="18"/>
        </w:rPr>
      </w:pPr>
    </w:p>
    <w:p w:rsidR="00352712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В</w:t>
      </w:r>
      <w:r w:rsidRPr="004F7677">
        <w:rPr>
          <w:sz w:val="22"/>
          <w:szCs w:val="18"/>
        </w:rPr>
        <w:t xml:space="preserve">.3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спецификации элементов заполнения проемов </w:t>
      </w:r>
    </w:p>
    <w:p w:rsidR="00D7289F" w:rsidRPr="004F7677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4F7677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1F0D79" w:rsidRPr="004F7677">
        <w:rPr>
          <w:rFonts w:cs="Arial"/>
          <w:b/>
          <w:bCs/>
          <w:sz w:val="28"/>
          <w:szCs w:val="20"/>
        </w:rPr>
        <w:t>Г</w:t>
      </w:r>
    </w:p>
    <w:p w:rsidR="00D7289F" w:rsidRPr="004F7677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4F7677">
        <w:rPr>
          <w:rFonts w:cs="Arial"/>
          <w:b/>
          <w:sz w:val="28"/>
          <w:szCs w:val="20"/>
        </w:rPr>
        <w:t>(справочное)</w:t>
      </w:r>
    </w:p>
    <w:p w:rsidR="00D7289F" w:rsidRPr="004F7677" w:rsidRDefault="00D7289F" w:rsidP="003C6ADC">
      <w:pPr>
        <w:pStyle w:val="Heading"/>
        <w:widowControl/>
        <w:spacing w:after="120"/>
        <w:jc w:val="center"/>
        <w:rPr>
          <w:sz w:val="28"/>
          <w:szCs w:val="20"/>
        </w:rPr>
      </w:pPr>
      <w:r w:rsidRPr="004F7677">
        <w:rPr>
          <w:sz w:val="28"/>
          <w:szCs w:val="20"/>
        </w:rPr>
        <w:t>Примеры выполнения разрезов зданий</w:t>
      </w:r>
    </w:p>
    <w:p w:rsidR="00D7289F" w:rsidRPr="00C4326A" w:rsidRDefault="00C4326A" w:rsidP="00C4326A">
      <w:pPr>
        <w:widowControl/>
        <w:ind w:firstLine="567"/>
        <w:jc w:val="both"/>
        <w:rPr>
          <w:sz w:val="24"/>
        </w:rPr>
      </w:pPr>
      <w:r w:rsidRPr="00C4326A">
        <w:rPr>
          <w:sz w:val="24"/>
        </w:rPr>
        <w:t>На рисунках Г.1—Г.3 представлены примеры выполнения разрезов зданий</w:t>
      </w:r>
    </w:p>
    <w:p w:rsidR="00395703" w:rsidRPr="00EC3702" w:rsidRDefault="00395703" w:rsidP="00751369">
      <w:pPr>
        <w:pStyle w:val="Heading"/>
        <w:widowControl/>
        <w:jc w:val="center"/>
      </w:pPr>
    </w:p>
    <w:p w:rsidR="00D7289F" w:rsidRPr="00EC3702" w:rsidRDefault="00C4326A" w:rsidP="00751369">
      <w:pPr>
        <w:widowControl/>
        <w:jc w:val="center"/>
      </w:pPr>
      <w:r>
        <w:rPr>
          <w:noProof/>
        </w:rPr>
        <w:drawing>
          <wp:inline distT="0" distB="0" distL="0" distR="0">
            <wp:extent cx="5857875" cy="31718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jc w:val="center"/>
      </w:pPr>
      <w:r w:rsidRPr="00EC3702">
        <w:t xml:space="preserve">     </w:t>
      </w:r>
    </w:p>
    <w:p w:rsidR="00D7289F" w:rsidRPr="00EC3702" w:rsidRDefault="00D7289F" w:rsidP="00751369">
      <w:pPr>
        <w:widowControl/>
        <w:jc w:val="center"/>
      </w:pPr>
      <w:r w:rsidRPr="00EC3702">
        <w:t xml:space="preserve">     </w:t>
      </w:r>
    </w:p>
    <w:p w:rsidR="00D7289F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Г</w:t>
      </w:r>
      <w:r w:rsidRPr="004F7677">
        <w:rPr>
          <w:sz w:val="22"/>
          <w:szCs w:val="18"/>
        </w:rPr>
        <w:t xml:space="preserve">.1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разреза одноэтажного производственного здания</w:t>
      </w: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755FBF" w:rsidRPr="00EC3702" w:rsidRDefault="00755FBF" w:rsidP="00755FBF">
      <w:pPr>
        <w:pageBreakBefore/>
        <w:widowControl/>
        <w:jc w:val="center"/>
      </w:pPr>
    </w:p>
    <w:p w:rsidR="00D7289F" w:rsidRPr="00EC3702" w:rsidRDefault="003E07EC" w:rsidP="00751369">
      <w:pPr>
        <w:widowControl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972050" cy="6248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4B" w:rsidRPr="00EC3702" w:rsidRDefault="00971C4B" w:rsidP="00751369">
      <w:pPr>
        <w:widowControl/>
        <w:jc w:val="center"/>
        <w:rPr>
          <w:lang w:val="en-US"/>
        </w:rPr>
      </w:pPr>
    </w:p>
    <w:p w:rsidR="00D7289F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Г</w:t>
      </w:r>
      <w:r w:rsidRPr="004F7677">
        <w:rPr>
          <w:sz w:val="22"/>
          <w:szCs w:val="18"/>
        </w:rPr>
        <w:t xml:space="preserve">.2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разреза многоэтажного производственного здания</w:t>
      </w: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pStyle w:val="Heading"/>
        <w:widowControl/>
        <w:jc w:val="center"/>
      </w:pPr>
    </w:p>
    <w:p w:rsidR="00CC1C0E" w:rsidRPr="00EC3702" w:rsidRDefault="007943BC" w:rsidP="00751369">
      <w:pPr>
        <w:widowControl/>
        <w:jc w:val="center"/>
        <w:rPr>
          <w:sz w:val="18"/>
          <w:szCs w:val="18"/>
        </w:rPr>
      </w:pPr>
      <w:r w:rsidRPr="00EC3702">
        <w:rPr>
          <w:noProof/>
          <w:sz w:val="18"/>
          <w:szCs w:val="18"/>
        </w:rPr>
        <w:lastRenderedPageBreak/>
        <w:drawing>
          <wp:inline distT="0" distB="0" distL="0" distR="0">
            <wp:extent cx="5317968" cy="8143103"/>
            <wp:effectExtent l="19050" t="0" r="0" b="0"/>
            <wp:docPr id="45" name="Рисунок 44" descr="Рисунок Г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Г.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117" cy="814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BF" w:rsidRPr="004F7677" w:rsidRDefault="00755FBF" w:rsidP="00751369">
      <w:pPr>
        <w:widowControl/>
        <w:jc w:val="center"/>
        <w:rPr>
          <w:sz w:val="22"/>
          <w:szCs w:val="18"/>
        </w:rPr>
      </w:pPr>
    </w:p>
    <w:p w:rsidR="00D7289F" w:rsidRPr="004F7677" w:rsidRDefault="00D7289F" w:rsidP="008A23D5">
      <w:pPr>
        <w:widowControl/>
        <w:jc w:val="center"/>
        <w:rPr>
          <w:sz w:val="24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Г</w:t>
      </w:r>
      <w:r w:rsidRPr="004F7677">
        <w:rPr>
          <w:sz w:val="22"/>
          <w:szCs w:val="18"/>
        </w:rPr>
        <w:t xml:space="preserve">.3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разреза жилого дома</w:t>
      </w:r>
      <w:r w:rsidR="00F1305C" w:rsidRPr="004F7677">
        <w:rPr>
          <w:sz w:val="22"/>
          <w:szCs w:val="18"/>
        </w:rPr>
        <w:t xml:space="preserve"> </w:t>
      </w:r>
    </w:p>
    <w:p w:rsidR="00D7289F" w:rsidRPr="004F7677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4F7677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1F0D79" w:rsidRPr="004F7677">
        <w:rPr>
          <w:rFonts w:cs="Arial"/>
          <w:b/>
          <w:bCs/>
          <w:sz w:val="28"/>
          <w:szCs w:val="20"/>
        </w:rPr>
        <w:t>Д</w:t>
      </w:r>
    </w:p>
    <w:p w:rsidR="00D7289F" w:rsidRPr="004F7677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4F7677">
        <w:rPr>
          <w:rFonts w:cs="Arial"/>
          <w:b/>
          <w:sz w:val="28"/>
          <w:szCs w:val="20"/>
        </w:rPr>
        <w:t>(справочное)</w:t>
      </w:r>
    </w:p>
    <w:p w:rsidR="00D7289F" w:rsidRPr="004F7677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4F7677">
        <w:rPr>
          <w:sz w:val="28"/>
          <w:szCs w:val="20"/>
        </w:rPr>
        <w:t>Примеры выполнения фасадов зданий</w:t>
      </w:r>
    </w:p>
    <w:p w:rsidR="00D7289F" w:rsidRPr="00EC3702" w:rsidRDefault="00D7289F" w:rsidP="00751369">
      <w:pPr>
        <w:widowControl/>
        <w:jc w:val="center"/>
      </w:pPr>
    </w:p>
    <w:p w:rsidR="00D7289F" w:rsidRPr="004B601B" w:rsidRDefault="004B601B" w:rsidP="004B601B">
      <w:pPr>
        <w:widowControl/>
        <w:ind w:firstLine="567"/>
        <w:jc w:val="center"/>
        <w:rPr>
          <w:sz w:val="24"/>
        </w:rPr>
      </w:pPr>
      <w:r w:rsidRPr="004B601B">
        <w:rPr>
          <w:sz w:val="24"/>
        </w:rPr>
        <w:t>На рисунках Д.1, Д.2 представлены примеры выполнения фасадов зданий</w:t>
      </w:r>
    </w:p>
    <w:p w:rsidR="00E2714A" w:rsidRPr="00EC3702" w:rsidRDefault="005E32A2" w:rsidP="00751369">
      <w:pPr>
        <w:widowControl/>
        <w:jc w:val="center"/>
      </w:pPr>
      <w:r w:rsidRPr="00EC3702">
        <w:rPr>
          <w:noProof/>
        </w:rPr>
        <w:drawing>
          <wp:inline distT="0" distB="0" distL="0" distR="0">
            <wp:extent cx="5926080" cy="72335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Д_1_Фасад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135" cy="72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14A" w:rsidRPr="00EC3702" w:rsidRDefault="00E2714A" w:rsidP="00751369">
      <w:pPr>
        <w:widowControl/>
        <w:jc w:val="center"/>
      </w:pPr>
    </w:p>
    <w:p w:rsidR="00D7289F" w:rsidRPr="004F7677" w:rsidRDefault="00D7289F" w:rsidP="00751369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Д</w:t>
      </w:r>
      <w:r w:rsidRPr="004F7677">
        <w:rPr>
          <w:sz w:val="22"/>
          <w:szCs w:val="18"/>
        </w:rPr>
        <w:t xml:space="preserve">.1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фасада и фрагмента фасада производственного здания</w:t>
      </w:r>
    </w:p>
    <w:p w:rsidR="00711955" w:rsidRPr="00EC3702" w:rsidRDefault="00711955" w:rsidP="00755FBF">
      <w:pPr>
        <w:pageBreakBefore/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C92D3D" w:rsidRPr="00EC3702" w:rsidRDefault="001A2D50" w:rsidP="00751369">
      <w:pPr>
        <w:widowControl/>
        <w:jc w:val="center"/>
      </w:pPr>
      <w:r w:rsidRPr="00EC3702">
        <w:rPr>
          <w:noProof/>
        </w:rPr>
        <w:drawing>
          <wp:inline distT="0" distB="0" distL="0" distR="0">
            <wp:extent cx="4426812" cy="4307380"/>
            <wp:effectExtent l="19050" t="0" r="0" b="0"/>
            <wp:docPr id="42" name="Рисунок 41" descr="Рисунок Д_21_Фас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Д_21_Фасад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113" cy="430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D3D" w:rsidRPr="00EC3702" w:rsidRDefault="00C92D3D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4F7677" w:rsidRDefault="00D7289F" w:rsidP="00373327">
      <w:pPr>
        <w:widowControl/>
        <w:jc w:val="center"/>
        <w:rPr>
          <w:sz w:val="22"/>
          <w:szCs w:val="18"/>
        </w:rPr>
      </w:pPr>
      <w:r w:rsidRPr="004F7677">
        <w:rPr>
          <w:sz w:val="22"/>
          <w:szCs w:val="18"/>
        </w:rPr>
        <w:t xml:space="preserve">Рисунок </w:t>
      </w:r>
      <w:r w:rsidR="001F0D79" w:rsidRPr="004F7677">
        <w:rPr>
          <w:sz w:val="22"/>
          <w:szCs w:val="18"/>
        </w:rPr>
        <w:t>Д</w:t>
      </w:r>
      <w:r w:rsidRPr="004F7677">
        <w:rPr>
          <w:sz w:val="22"/>
          <w:szCs w:val="18"/>
        </w:rPr>
        <w:t xml:space="preserve">.2 </w:t>
      </w:r>
      <w:r w:rsidR="00134F9E" w:rsidRPr="004F7677">
        <w:rPr>
          <w:rFonts w:cs="Arial"/>
          <w:sz w:val="22"/>
          <w:szCs w:val="18"/>
        </w:rPr>
        <w:t>─</w:t>
      </w:r>
      <w:r w:rsidRPr="004F7677">
        <w:rPr>
          <w:sz w:val="22"/>
          <w:szCs w:val="18"/>
        </w:rPr>
        <w:t xml:space="preserve"> Пример выполнения </w:t>
      </w:r>
      <w:r w:rsidR="00EB5855" w:rsidRPr="004F7677">
        <w:rPr>
          <w:sz w:val="22"/>
          <w:szCs w:val="18"/>
        </w:rPr>
        <w:t xml:space="preserve">части </w:t>
      </w:r>
      <w:r w:rsidRPr="004F7677">
        <w:rPr>
          <w:sz w:val="22"/>
          <w:szCs w:val="18"/>
        </w:rPr>
        <w:t>фасада жилого дома</w:t>
      </w:r>
    </w:p>
    <w:p w:rsidR="00D7289F" w:rsidRPr="00EC3702" w:rsidRDefault="00D7289F" w:rsidP="00373327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right"/>
      </w:pPr>
    </w:p>
    <w:p w:rsidR="00D7289F" w:rsidRPr="00153FE1" w:rsidRDefault="00D7289F" w:rsidP="005631AC">
      <w:pPr>
        <w:pageBreakBefore/>
        <w:widowControl/>
        <w:tabs>
          <w:tab w:val="left" w:pos="3958"/>
          <w:tab w:val="center" w:pos="4818"/>
        </w:tabs>
        <w:autoSpaceDE w:val="0"/>
        <w:jc w:val="center"/>
        <w:rPr>
          <w:rFonts w:cs="Arial"/>
          <w:b/>
          <w:bCs/>
          <w:sz w:val="28"/>
          <w:szCs w:val="20"/>
        </w:rPr>
      </w:pPr>
      <w:r w:rsidRPr="00153FE1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1F0D79" w:rsidRPr="00153FE1">
        <w:rPr>
          <w:rFonts w:cs="Arial"/>
          <w:b/>
          <w:bCs/>
          <w:sz w:val="28"/>
          <w:szCs w:val="20"/>
        </w:rPr>
        <w:t>Е</w:t>
      </w:r>
    </w:p>
    <w:p w:rsidR="00D7289F" w:rsidRPr="00153FE1" w:rsidRDefault="00D7289F" w:rsidP="005631AC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153FE1">
        <w:rPr>
          <w:rFonts w:cs="Arial"/>
          <w:b/>
          <w:sz w:val="28"/>
          <w:szCs w:val="20"/>
        </w:rPr>
        <w:t>(справочное)</w:t>
      </w:r>
    </w:p>
    <w:p w:rsidR="00D7289F" w:rsidRPr="00153FE1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153FE1">
        <w:rPr>
          <w:sz w:val="28"/>
          <w:szCs w:val="20"/>
        </w:rPr>
        <w:t>Пример выполнения плана полов</w:t>
      </w:r>
    </w:p>
    <w:p w:rsidR="0052507E" w:rsidRPr="00EC3702" w:rsidRDefault="0052507E" w:rsidP="0052507E">
      <w:pPr>
        <w:widowControl/>
        <w:jc w:val="center"/>
        <w:rPr>
          <w:szCs w:val="20"/>
        </w:rPr>
      </w:pPr>
    </w:p>
    <w:p w:rsidR="00D7289F" w:rsidRPr="004B601B" w:rsidRDefault="004B601B" w:rsidP="00751369">
      <w:pPr>
        <w:widowControl/>
        <w:jc w:val="center"/>
        <w:rPr>
          <w:sz w:val="24"/>
        </w:rPr>
      </w:pPr>
      <w:r w:rsidRPr="004B601B">
        <w:rPr>
          <w:sz w:val="24"/>
        </w:rPr>
        <w:t>На рисунке Е.1 представлен пример выполнения плана полов.</w:t>
      </w:r>
    </w:p>
    <w:p w:rsidR="00B50E96" w:rsidRPr="00EC3702" w:rsidRDefault="00B50E96" w:rsidP="00751369">
      <w:pPr>
        <w:widowControl/>
        <w:jc w:val="center"/>
        <w:rPr>
          <w:lang w:val="en-US"/>
        </w:rPr>
      </w:pPr>
      <w:r w:rsidRPr="00EC3702">
        <w:rPr>
          <w:noProof/>
        </w:rPr>
        <w:drawing>
          <wp:inline distT="0" distB="0" distL="0" distR="0">
            <wp:extent cx="6005233" cy="3360612"/>
            <wp:effectExtent l="19050" t="0" r="0" b="0"/>
            <wp:docPr id="15" name="Рисунок 14" descr="Рисунок Е.1_П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Е.1_Полы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254" cy="336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E96" w:rsidRPr="00EC3702" w:rsidRDefault="00B50E96" w:rsidP="00751369">
      <w:pPr>
        <w:widowControl/>
        <w:jc w:val="center"/>
        <w:rPr>
          <w:lang w:val="en-US"/>
        </w:rPr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320CEF" w:rsidP="00751369">
      <w:pPr>
        <w:widowControl/>
        <w:jc w:val="center"/>
        <w:rPr>
          <w:sz w:val="18"/>
          <w:szCs w:val="18"/>
        </w:rPr>
      </w:pPr>
      <w:r w:rsidRPr="00EC3702">
        <w:rPr>
          <w:sz w:val="18"/>
          <w:szCs w:val="18"/>
        </w:rPr>
        <w:t xml:space="preserve">  </w:t>
      </w:r>
      <w:r w:rsidR="00D7289F" w:rsidRPr="00153FE1">
        <w:rPr>
          <w:sz w:val="22"/>
          <w:szCs w:val="18"/>
        </w:rPr>
        <w:t xml:space="preserve">Рисунок </w:t>
      </w:r>
      <w:r w:rsidR="0015564A" w:rsidRPr="00153FE1">
        <w:rPr>
          <w:sz w:val="22"/>
          <w:szCs w:val="18"/>
        </w:rPr>
        <w:t>Е</w:t>
      </w:r>
      <w:r w:rsidR="00D7289F" w:rsidRPr="00153FE1">
        <w:rPr>
          <w:sz w:val="22"/>
          <w:szCs w:val="18"/>
        </w:rPr>
        <w:t xml:space="preserve">.1  </w:t>
      </w:r>
    </w:p>
    <w:p w:rsidR="00D7289F" w:rsidRPr="00EC3702" w:rsidRDefault="00D7289F" w:rsidP="00751369">
      <w:pPr>
        <w:widowControl/>
        <w:jc w:val="center"/>
      </w:pPr>
    </w:p>
    <w:p w:rsidR="00D7289F" w:rsidRPr="00153FE1" w:rsidRDefault="00D7289F" w:rsidP="00751369">
      <w:pPr>
        <w:pageBreakBefore/>
        <w:widowControl/>
        <w:tabs>
          <w:tab w:val="left" w:pos="3958"/>
          <w:tab w:val="center" w:pos="4818"/>
        </w:tabs>
        <w:autoSpaceDE w:val="0"/>
        <w:jc w:val="center"/>
        <w:rPr>
          <w:rFonts w:cs="Arial"/>
          <w:b/>
          <w:bCs/>
          <w:sz w:val="28"/>
          <w:szCs w:val="20"/>
        </w:rPr>
      </w:pPr>
      <w:r w:rsidRPr="00153FE1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D8075C" w:rsidRPr="00153FE1">
        <w:rPr>
          <w:rFonts w:cs="Arial"/>
          <w:b/>
          <w:bCs/>
          <w:sz w:val="28"/>
          <w:szCs w:val="20"/>
        </w:rPr>
        <w:t>Ж</w:t>
      </w:r>
    </w:p>
    <w:p w:rsidR="00D7289F" w:rsidRPr="00153FE1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153FE1">
        <w:rPr>
          <w:rFonts w:cs="Arial"/>
          <w:b/>
          <w:sz w:val="28"/>
          <w:szCs w:val="20"/>
        </w:rPr>
        <w:t>(справочное)</w:t>
      </w:r>
    </w:p>
    <w:p w:rsidR="00D7289F" w:rsidRPr="00153FE1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153FE1">
        <w:rPr>
          <w:sz w:val="28"/>
          <w:szCs w:val="20"/>
        </w:rPr>
        <w:t>Пример выполнения плана кровли</w:t>
      </w:r>
    </w:p>
    <w:p w:rsidR="00D7289F" w:rsidRPr="00EC3702" w:rsidRDefault="00D7289F" w:rsidP="00751369">
      <w:pPr>
        <w:pStyle w:val="Heading"/>
        <w:widowControl/>
        <w:jc w:val="center"/>
        <w:rPr>
          <w:sz w:val="24"/>
          <w:szCs w:val="24"/>
        </w:rPr>
      </w:pPr>
    </w:p>
    <w:p w:rsidR="00E90931" w:rsidRPr="00EC3702" w:rsidRDefault="00E90931" w:rsidP="00751369">
      <w:pPr>
        <w:widowControl/>
        <w:jc w:val="center"/>
        <w:rPr>
          <w:sz w:val="18"/>
          <w:szCs w:val="18"/>
        </w:rPr>
      </w:pPr>
    </w:p>
    <w:p w:rsidR="00E90931" w:rsidRPr="00EC3702" w:rsidRDefault="004B601B" w:rsidP="00751369">
      <w:pPr>
        <w:widowControl/>
        <w:jc w:val="center"/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/>
        </w:rPr>
        <w:drawing>
          <wp:inline distT="0" distB="0" distL="0" distR="0">
            <wp:extent cx="6115050" cy="3876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31" w:rsidRPr="00EC3702" w:rsidRDefault="00E90931" w:rsidP="00751369">
      <w:pPr>
        <w:widowControl/>
        <w:jc w:val="center"/>
        <w:rPr>
          <w:sz w:val="18"/>
          <w:szCs w:val="18"/>
          <w:lang w:val="en-US"/>
        </w:rPr>
      </w:pPr>
    </w:p>
    <w:p w:rsidR="00EF376A" w:rsidRPr="00EC3702" w:rsidRDefault="00EF376A" w:rsidP="00751369">
      <w:pPr>
        <w:widowControl/>
        <w:jc w:val="center"/>
        <w:rPr>
          <w:sz w:val="18"/>
          <w:szCs w:val="18"/>
          <w:lang w:val="en-US"/>
        </w:rPr>
      </w:pPr>
    </w:p>
    <w:p w:rsidR="00D7289F" w:rsidRPr="00153FE1" w:rsidRDefault="00D7289F" w:rsidP="00751369">
      <w:pPr>
        <w:widowControl/>
        <w:jc w:val="center"/>
        <w:rPr>
          <w:sz w:val="22"/>
          <w:szCs w:val="18"/>
        </w:rPr>
      </w:pPr>
      <w:r w:rsidRPr="00153FE1">
        <w:rPr>
          <w:sz w:val="22"/>
          <w:szCs w:val="18"/>
        </w:rPr>
        <w:t xml:space="preserve">Рисунок </w:t>
      </w:r>
      <w:r w:rsidR="00D8075C" w:rsidRPr="00153FE1">
        <w:rPr>
          <w:sz w:val="22"/>
          <w:szCs w:val="18"/>
        </w:rPr>
        <w:t>Ж</w:t>
      </w:r>
      <w:r w:rsidRPr="00153FE1">
        <w:rPr>
          <w:sz w:val="22"/>
          <w:szCs w:val="18"/>
        </w:rPr>
        <w:t>.1</w:t>
      </w:r>
    </w:p>
    <w:p w:rsidR="00D7289F" w:rsidRPr="00EC3702" w:rsidRDefault="00D7289F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751369">
      <w:pPr>
        <w:widowControl/>
        <w:jc w:val="center"/>
      </w:pPr>
    </w:p>
    <w:p w:rsidR="0017281B" w:rsidRPr="00EC3702" w:rsidRDefault="0017281B" w:rsidP="0017281B">
      <w:pPr>
        <w:widowControl/>
        <w:jc w:val="both"/>
      </w:pPr>
      <w:r w:rsidRPr="00EC3702">
        <w:t>________________</w:t>
      </w:r>
    </w:p>
    <w:p w:rsidR="0017281B" w:rsidRPr="00EC3702" w:rsidRDefault="0017281B" w:rsidP="0017281B">
      <w:pPr>
        <w:widowControl/>
        <w:spacing w:before="120"/>
        <w:ind w:firstLine="510"/>
        <w:jc w:val="both"/>
        <w:rPr>
          <w:sz w:val="18"/>
          <w:szCs w:val="18"/>
        </w:rPr>
      </w:pPr>
      <w:r w:rsidRPr="00EC3702">
        <w:rPr>
          <w:sz w:val="18"/>
          <w:szCs w:val="18"/>
        </w:rPr>
        <w:t>* Здесь и далее обозначения чертежей типовых изделий и узлов приведены условно.</w:t>
      </w:r>
    </w:p>
    <w:p w:rsidR="00D7289F" w:rsidRPr="00153FE1" w:rsidRDefault="00D7289F" w:rsidP="00751369">
      <w:pPr>
        <w:pageBreakBefore/>
        <w:widowControl/>
        <w:tabs>
          <w:tab w:val="left" w:pos="3958"/>
          <w:tab w:val="center" w:pos="4818"/>
        </w:tabs>
        <w:autoSpaceDE w:val="0"/>
        <w:jc w:val="center"/>
        <w:rPr>
          <w:rFonts w:cs="Arial"/>
          <w:b/>
          <w:bCs/>
          <w:sz w:val="28"/>
          <w:szCs w:val="20"/>
        </w:rPr>
      </w:pPr>
      <w:r w:rsidRPr="00153FE1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D8075C" w:rsidRPr="00153FE1">
        <w:rPr>
          <w:rFonts w:cs="Arial"/>
          <w:b/>
          <w:bCs/>
          <w:sz w:val="28"/>
          <w:szCs w:val="20"/>
        </w:rPr>
        <w:t>И</w:t>
      </w:r>
    </w:p>
    <w:p w:rsidR="00D7289F" w:rsidRPr="00153FE1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153FE1">
        <w:rPr>
          <w:rFonts w:cs="Arial"/>
          <w:b/>
          <w:sz w:val="28"/>
          <w:szCs w:val="20"/>
        </w:rPr>
        <w:t>(справочное)</w:t>
      </w:r>
    </w:p>
    <w:p w:rsidR="00D7289F" w:rsidRPr="00153FE1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153FE1">
        <w:rPr>
          <w:sz w:val="28"/>
          <w:szCs w:val="20"/>
        </w:rPr>
        <w:t xml:space="preserve">Пример выполнения схемы расположения </w:t>
      </w:r>
      <w:r w:rsidR="004C6084" w:rsidRPr="00153FE1">
        <w:rPr>
          <w:sz w:val="28"/>
          <w:szCs w:val="20"/>
        </w:rPr>
        <w:br/>
      </w:r>
      <w:r w:rsidRPr="00153FE1">
        <w:rPr>
          <w:sz w:val="28"/>
          <w:szCs w:val="20"/>
        </w:rPr>
        <w:t>элементов сборных перегородок</w:t>
      </w:r>
    </w:p>
    <w:p w:rsidR="00D7289F" w:rsidRPr="00EC3702" w:rsidRDefault="00D7289F" w:rsidP="00751369">
      <w:pPr>
        <w:pStyle w:val="Heading"/>
        <w:widowControl/>
        <w:jc w:val="center"/>
      </w:pPr>
    </w:p>
    <w:p w:rsidR="0047721D" w:rsidRPr="0080398F" w:rsidRDefault="0080398F" w:rsidP="0080398F">
      <w:pPr>
        <w:pStyle w:val="Heading"/>
        <w:widowControl/>
        <w:ind w:firstLine="567"/>
        <w:jc w:val="both"/>
        <w:rPr>
          <w:b w:val="0"/>
          <w:sz w:val="24"/>
        </w:rPr>
      </w:pPr>
      <w:r w:rsidRPr="0080398F">
        <w:rPr>
          <w:b w:val="0"/>
          <w:sz w:val="24"/>
        </w:rPr>
        <w:t>На рисунке И.1 представлен пример выполнения схемы расположения элементов сборных перегородок.</w:t>
      </w:r>
    </w:p>
    <w:p w:rsidR="00D7289F" w:rsidRPr="0080398F" w:rsidRDefault="00AC30D1" w:rsidP="00751369">
      <w:pPr>
        <w:pStyle w:val="Heading"/>
        <w:widowControl/>
        <w:jc w:val="center"/>
        <w:rPr>
          <w:b w:val="0"/>
          <w:sz w:val="24"/>
          <w:szCs w:val="24"/>
        </w:rPr>
      </w:pPr>
      <w:r w:rsidRPr="0080398F">
        <w:rPr>
          <w:b w:val="0"/>
          <w:sz w:val="24"/>
          <w:szCs w:val="24"/>
        </w:rPr>
        <w:t>Схема ….</w:t>
      </w:r>
    </w:p>
    <w:p w:rsidR="00D7289F" w:rsidRPr="00EC3702" w:rsidRDefault="00D7289F" w:rsidP="00751369">
      <w:pPr>
        <w:pStyle w:val="Heading"/>
        <w:widowControl/>
        <w:jc w:val="center"/>
      </w:pPr>
    </w:p>
    <w:p w:rsidR="0047721D" w:rsidRPr="00EC3702" w:rsidRDefault="0080398F" w:rsidP="0047721D">
      <w:pPr>
        <w:pStyle w:val="Heading"/>
        <w:widowControl/>
        <w:jc w:val="center"/>
      </w:pPr>
      <w:r>
        <w:rPr>
          <w:noProof/>
        </w:rPr>
        <w:drawing>
          <wp:inline distT="0" distB="0" distL="0" distR="0">
            <wp:extent cx="4314825" cy="3657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21D" w:rsidRPr="00EC3702" w:rsidRDefault="0047721D" w:rsidP="0047721D">
      <w:pPr>
        <w:widowControl/>
        <w:jc w:val="center"/>
        <w:rPr>
          <w:sz w:val="18"/>
          <w:szCs w:val="18"/>
        </w:rPr>
      </w:pPr>
    </w:p>
    <w:p w:rsidR="0047721D" w:rsidRPr="00992BF5" w:rsidRDefault="0047721D" w:rsidP="0047721D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>Рисунок И.1</w:t>
      </w:r>
    </w:p>
    <w:p w:rsidR="0047721D" w:rsidRPr="00EC3702" w:rsidRDefault="0047721D" w:rsidP="0047721D">
      <w:pPr>
        <w:widowControl/>
        <w:jc w:val="center"/>
        <w:rPr>
          <w:sz w:val="18"/>
          <w:szCs w:val="18"/>
        </w:rPr>
      </w:pPr>
    </w:p>
    <w:p w:rsidR="00D7289F" w:rsidRPr="00992BF5" w:rsidRDefault="00D7289F" w:rsidP="00751369">
      <w:pPr>
        <w:pageBreakBefore/>
        <w:widowControl/>
        <w:tabs>
          <w:tab w:val="left" w:pos="3958"/>
          <w:tab w:val="center" w:pos="4818"/>
        </w:tabs>
        <w:autoSpaceDE w:val="0"/>
        <w:jc w:val="center"/>
        <w:rPr>
          <w:rFonts w:cs="Arial"/>
          <w:b/>
          <w:bCs/>
          <w:sz w:val="28"/>
          <w:szCs w:val="20"/>
        </w:rPr>
      </w:pPr>
      <w:r w:rsidRPr="00992BF5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D8075C" w:rsidRPr="00992BF5">
        <w:rPr>
          <w:rFonts w:cs="Arial"/>
          <w:b/>
          <w:bCs/>
          <w:sz w:val="28"/>
          <w:szCs w:val="20"/>
        </w:rPr>
        <w:t>К</w:t>
      </w:r>
    </w:p>
    <w:p w:rsidR="00D7289F" w:rsidRPr="00992BF5" w:rsidRDefault="00D7289F" w:rsidP="00751369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992BF5">
        <w:rPr>
          <w:rFonts w:cs="Arial"/>
          <w:b/>
          <w:sz w:val="28"/>
          <w:szCs w:val="20"/>
        </w:rPr>
        <w:t>(справочное)</w:t>
      </w:r>
    </w:p>
    <w:p w:rsidR="00D7289F" w:rsidRPr="00992BF5" w:rsidRDefault="00D7289F" w:rsidP="003C6ADC">
      <w:pPr>
        <w:pStyle w:val="Heading"/>
        <w:widowControl/>
        <w:jc w:val="center"/>
        <w:rPr>
          <w:sz w:val="28"/>
          <w:szCs w:val="20"/>
        </w:rPr>
      </w:pPr>
      <w:r w:rsidRPr="00992BF5">
        <w:rPr>
          <w:sz w:val="28"/>
          <w:szCs w:val="20"/>
        </w:rPr>
        <w:t xml:space="preserve">Пример выполнения схемы расположения элементов </w:t>
      </w:r>
      <w:r w:rsidRPr="00992BF5">
        <w:rPr>
          <w:sz w:val="28"/>
          <w:szCs w:val="20"/>
        </w:rPr>
        <w:br/>
        <w:t xml:space="preserve">заполнения оконного </w:t>
      </w:r>
      <w:r w:rsidRPr="006A2846">
        <w:rPr>
          <w:sz w:val="28"/>
          <w:szCs w:val="20"/>
        </w:rPr>
        <w:t>проема</w:t>
      </w:r>
    </w:p>
    <w:p w:rsidR="00D7289F" w:rsidRPr="00EC3702" w:rsidRDefault="00D7289F" w:rsidP="00751369">
      <w:pPr>
        <w:pStyle w:val="Heading"/>
        <w:widowControl/>
        <w:jc w:val="center"/>
      </w:pPr>
    </w:p>
    <w:p w:rsidR="00D7289F" w:rsidRPr="00D361A0" w:rsidRDefault="00D361A0" w:rsidP="00D361A0">
      <w:pPr>
        <w:pStyle w:val="Heading"/>
        <w:widowControl/>
        <w:ind w:firstLine="567"/>
        <w:jc w:val="both"/>
        <w:rPr>
          <w:b w:val="0"/>
          <w:sz w:val="24"/>
        </w:rPr>
      </w:pPr>
      <w:r w:rsidRPr="00D361A0">
        <w:rPr>
          <w:b w:val="0"/>
          <w:sz w:val="24"/>
        </w:rPr>
        <w:t>На рисунке К.1 представлен пример выполнения схемы расположения элементов заполнения оконного проема.</w:t>
      </w:r>
    </w:p>
    <w:p w:rsidR="00D7289F" w:rsidRPr="00EC3702" w:rsidRDefault="00D7289F" w:rsidP="00751369">
      <w:pPr>
        <w:pStyle w:val="Heading"/>
        <w:widowControl/>
        <w:jc w:val="center"/>
      </w:pPr>
    </w:p>
    <w:p w:rsidR="00D7289F" w:rsidRPr="00EC3702" w:rsidRDefault="00F63EE8" w:rsidP="00751369">
      <w:pPr>
        <w:pStyle w:val="Heading"/>
        <w:widowControl/>
        <w:jc w:val="center"/>
      </w:pPr>
      <w:r>
        <w:rPr>
          <w:noProof/>
        </w:rPr>
        <w:drawing>
          <wp:inline distT="0" distB="0" distL="0" distR="0">
            <wp:extent cx="3552825" cy="27908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992BF5" w:rsidRDefault="00D7289F" w:rsidP="00751369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К</w:t>
      </w:r>
      <w:r w:rsidRPr="00992BF5">
        <w:rPr>
          <w:sz w:val="22"/>
          <w:szCs w:val="18"/>
        </w:rPr>
        <w:t>.1</w:t>
      </w: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7B628C" w:rsidRPr="00EC3702" w:rsidRDefault="007B628C" w:rsidP="00B651CB">
      <w:pPr>
        <w:widowControl/>
        <w:ind w:firstLine="454"/>
        <w:jc w:val="both"/>
        <w:rPr>
          <w:b/>
          <w:i/>
        </w:rPr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992BF5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992BF5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D8075C" w:rsidRPr="00992BF5">
        <w:rPr>
          <w:rFonts w:cs="Arial"/>
          <w:b/>
          <w:bCs/>
          <w:sz w:val="28"/>
          <w:szCs w:val="20"/>
        </w:rPr>
        <w:t>Л</w:t>
      </w:r>
    </w:p>
    <w:p w:rsidR="00D7289F" w:rsidRPr="00992BF5" w:rsidRDefault="00D7289F" w:rsidP="00751369">
      <w:pPr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992BF5">
        <w:rPr>
          <w:rFonts w:cs="Arial"/>
          <w:b/>
          <w:sz w:val="28"/>
          <w:szCs w:val="20"/>
        </w:rPr>
        <w:t>(справочное)</w:t>
      </w:r>
    </w:p>
    <w:p w:rsidR="00D7289F" w:rsidRPr="00992BF5" w:rsidRDefault="00D7289F" w:rsidP="008A52C1">
      <w:pPr>
        <w:pStyle w:val="Heading"/>
        <w:widowControl/>
        <w:spacing w:after="120"/>
        <w:jc w:val="center"/>
        <w:rPr>
          <w:sz w:val="28"/>
          <w:szCs w:val="20"/>
        </w:rPr>
      </w:pPr>
      <w:r w:rsidRPr="00992BF5">
        <w:rPr>
          <w:sz w:val="28"/>
          <w:szCs w:val="20"/>
        </w:rPr>
        <w:t xml:space="preserve">Примеры выполнения схем расположения </w:t>
      </w:r>
      <w:r w:rsidRPr="00992BF5">
        <w:rPr>
          <w:sz w:val="28"/>
          <w:szCs w:val="20"/>
        </w:rPr>
        <w:br/>
        <w:t xml:space="preserve">элементов сборных конструкций </w:t>
      </w:r>
    </w:p>
    <w:p w:rsidR="00D7289F" w:rsidRPr="008A52C1" w:rsidRDefault="008A52C1" w:rsidP="008A52C1">
      <w:pPr>
        <w:pStyle w:val="Heading"/>
        <w:widowControl/>
        <w:ind w:firstLine="567"/>
        <w:jc w:val="both"/>
        <w:rPr>
          <w:b w:val="0"/>
          <w:sz w:val="24"/>
        </w:rPr>
      </w:pPr>
      <w:r w:rsidRPr="008A52C1">
        <w:rPr>
          <w:b w:val="0"/>
          <w:sz w:val="24"/>
        </w:rPr>
        <w:t>На рисунках Л.1—Л.6 представлены примеры выполнения схем расположения элементов сборных конструкций.</w:t>
      </w:r>
    </w:p>
    <w:p w:rsidR="00D7289F" w:rsidRPr="00EC3702" w:rsidRDefault="008A52C1" w:rsidP="00751369">
      <w:pPr>
        <w:widowControl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4210050" cy="33051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174" w:rsidRPr="00EC3702" w:rsidRDefault="00337174" w:rsidP="00337174">
      <w:pPr>
        <w:widowControl/>
        <w:jc w:val="center"/>
        <w:rPr>
          <w:sz w:val="18"/>
          <w:szCs w:val="18"/>
        </w:rPr>
      </w:pPr>
    </w:p>
    <w:p w:rsidR="00D7289F" w:rsidRPr="00992BF5" w:rsidRDefault="00D7289F" w:rsidP="00751369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Л</w:t>
      </w:r>
      <w:r w:rsidRPr="00992BF5">
        <w:rPr>
          <w:sz w:val="22"/>
          <w:szCs w:val="18"/>
        </w:rPr>
        <w:t xml:space="preserve">.1 </w:t>
      </w:r>
      <w:r w:rsidR="008A0F2D" w:rsidRPr="00992BF5">
        <w:rPr>
          <w:rFonts w:cs="Arial"/>
          <w:sz w:val="22"/>
          <w:szCs w:val="18"/>
        </w:rPr>
        <w:t>─</w:t>
      </w:r>
      <w:r w:rsidRPr="00992BF5">
        <w:rPr>
          <w:sz w:val="22"/>
          <w:szCs w:val="18"/>
        </w:rPr>
        <w:t xml:space="preserve"> Схема расположения элементов фундаментов  и фундаментных балок</w:t>
      </w:r>
    </w:p>
    <w:p w:rsidR="00D7289F" w:rsidRPr="00EC3702" w:rsidRDefault="00D7289F" w:rsidP="00751369">
      <w:pPr>
        <w:pStyle w:val="Heading"/>
        <w:widowControl/>
        <w:jc w:val="center"/>
      </w:pPr>
    </w:p>
    <w:p w:rsidR="00033744" w:rsidRPr="00EC3702" w:rsidRDefault="00033744" w:rsidP="00751369">
      <w:pPr>
        <w:pStyle w:val="Heading"/>
        <w:widowControl/>
        <w:jc w:val="center"/>
      </w:pPr>
    </w:p>
    <w:p w:rsidR="00033744" w:rsidRPr="00EC3702" w:rsidRDefault="00033744" w:rsidP="00751369">
      <w:pPr>
        <w:pStyle w:val="Heading"/>
        <w:widowControl/>
        <w:jc w:val="center"/>
      </w:pPr>
    </w:p>
    <w:p w:rsidR="00D7289F" w:rsidRPr="00EC3702" w:rsidRDefault="00D7289F" w:rsidP="00751369">
      <w:pPr>
        <w:pStyle w:val="Heading"/>
        <w:widowControl/>
        <w:jc w:val="center"/>
      </w:pPr>
    </w:p>
    <w:p w:rsidR="00D7289F" w:rsidRPr="00EC3702" w:rsidRDefault="004644C6" w:rsidP="00751369">
      <w:pPr>
        <w:widowControl/>
        <w:jc w:val="center"/>
      </w:pPr>
      <w:r>
        <w:rPr>
          <w:noProof/>
        </w:rPr>
        <w:drawing>
          <wp:inline distT="0" distB="0" distL="0" distR="0">
            <wp:extent cx="3581400" cy="27336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EC3702" w:rsidRDefault="00D7289F" w:rsidP="00751369">
      <w:pPr>
        <w:widowControl/>
        <w:jc w:val="center"/>
      </w:pPr>
    </w:p>
    <w:p w:rsidR="00D7289F" w:rsidRPr="00992BF5" w:rsidRDefault="00D7289F" w:rsidP="00751369">
      <w:pPr>
        <w:widowControl/>
        <w:jc w:val="center"/>
        <w:rPr>
          <w:sz w:val="24"/>
        </w:rPr>
      </w:pPr>
    </w:p>
    <w:p w:rsidR="00D7289F" w:rsidRPr="00992BF5" w:rsidRDefault="00D7289F" w:rsidP="00751369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Л</w:t>
      </w:r>
      <w:r w:rsidRPr="00992BF5">
        <w:rPr>
          <w:sz w:val="22"/>
          <w:szCs w:val="18"/>
        </w:rPr>
        <w:t xml:space="preserve">.2 </w:t>
      </w:r>
      <w:r w:rsidR="008A0F2D" w:rsidRPr="00992BF5">
        <w:rPr>
          <w:rFonts w:cs="Arial"/>
          <w:sz w:val="22"/>
          <w:szCs w:val="18"/>
        </w:rPr>
        <w:t>─</w:t>
      </w:r>
      <w:r w:rsidRPr="00992BF5">
        <w:rPr>
          <w:sz w:val="22"/>
          <w:szCs w:val="18"/>
        </w:rPr>
        <w:t xml:space="preserve"> Схема расположения колонн и подкрановых балок</w:t>
      </w:r>
    </w:p>
    <w:p w:rsidR="00D7289F" w:rsidRPr="00EC3702" w:rsidRDefault="00D7289F" w:rsidP="00083EF1">
      <w:pPr>
        <w:widowControl/>
        <w:rPr>
          <w:b/>
          <w:i/>
          <w:szCs w:val="20"/>
        </w:rPr>
      </w:pPr>
    </w:p>
    <w:p w:rsidR="00D7289F" w:rsidRPr="00EC3702" w:rsidRDefault="00D7289F" w:rsidP="00751369">
      <w:pPr>
        <w:widowControl/>
        <w:jc w:val="center"/>
      </w:pPr>
    </w:p>
    <w:p w:rsidR="00033744" w:rsidRPr="00EC3702" w:rsidRDefault="00033744" w:rsidP="00751369">
      <w:pPr>
        <w:widowControl/>
        <w:jc w:val="center"/>
      </w:pPr>
    </w:p>
    <w:p w:rsidR="00A239F1" w:rsidRPr="00EC3702" w:rsidRDefault="00A239F1" w:rsidP="00751369">
      <w:pPr>
        <w:widowControl/>
        <w:jc w:val="center"/>
      </w:pPr>
    </w:p>
    <w:p w:rsidR="00A239F1" w:rsidRPr="00EC3702" w:rsidRDefault="00960DEB" w:rsidP="00A239F1">
      <w:pPr>
        <w:widowControl/>
        <w:jc w:val="center"/>
      </w:pPr>
      <w:r>
        <w:rPr>
          <w:noProof/>
        </w:rPr>
        <w:drawing>
          <wp:inline distT="0" distB="0" distL="0" distR="0">
            <wp:extent cx="3752850" cy="22764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F1" w:rsidRPr="00EC3702" w:rsidRDefault="00A239F1" w:rsidP="00751369">
      <w:pPr>
        <w:widowControl/>
        <w:jc w:val="center"/>
      </w:pPr>
    </w:p>
    <w:p w:rsidR="00A239F1" w:rsidRPr="00EC3702" w:rsidRDefault="00A239F1" w:rsidP="00751369">
      <w:pPr>
        <w:widowControl/>
        <w:jc w:val="center"/>
      </w:pPr>
    </w:p>
    <w:p w:rsidR="00D7289F" w:rsidRPr="00992BF5" w:rsidRDefault="00D7289F" w:rsidP="00751369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Л</w:t>
      </w:r>
      <w:r w:rsidRPr="00992BF5">
        <w:rPr>
          <w:sz w:val="22"/>
          <w:szCs w:val="18"/>
        </w:rPr>
        <w:t xml:space="preserve">.3 </w:t>
      </w:r>
      <w:r w:rsidR="00CC018E" w:rsidRPr="00992BF5">
        <w:rPr>
          <w:sz w:val="22"/>
          <w:szCs w:val="18"/>
        </w:rPr>
        <w:sym w:font="Symbol" w:char="F02D"/>
      </w:r>
      <w:r w:rsidRPr="00992BF5">
        <w:rPr>
          <w:sz w:val="22"/>
          <w:szCs w:val="18"/>
        </w:rPr>
        <w:t xml:space="preserve"> Схема расположения плит покрытия</w:t>
      </w: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A239F1" w:rsidRPr="00EC3702" w:rsidRDefault="00A239F1" w:rsidP="00751369">
      <w:pPr>
        <w:widowControl/>
        <w:jc w:val="center"/>
        <w:rPr>
          <w:sz w:val="18"/>
          <w:szCs w:val="18"/>
        </w:rPr>
      </w:pPr>
    </w:p>
    <w:p w:rsidR="00A239F1" w:rsidRPr="00EC3702" w:rsidRDefault="00A239F1" w:rsidP="00751369">
      <w:pPr>
        <w:widowControl/>
        <w:jc w:val="center"/>
      </w:pPr>
    </w:p>
    <w:p w:rsidR="00A239F1" w:rsidRPr="00EC3702" w:rsidRDefault="00A239F1" w:rsidP="00751369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7289F" w:rsidRPr="00EC3702" w:rsidRDefault="00980FF1" w:rsidP="00751369">
      <w:pPr>
        <w:widowControl/>
        <w:jc w:val="center"/>
      </w:pPr>
      <w:r>
        <w:rPr>
          <w:noProof/>
        </w:rPr>
        <w:drawing>
          <wp:inline distT="0" distB="0" distL="0" distR="0">
            <wp:extent cx="4171950" cy="26289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89F" w:rsidRPr="00EC3702">
        <w:t xml:space="preserve">     </w:t>
      </w:r>
    </w:p>
    <w:p w:rsidR="00736E98" w:rsidRPr="00EC3702" w:rsidRDefault="00736E98" w:rsidP="00751369">
      <w:pPr>
        <w:widowControl/>
        <w:jc w:val="center"/>
        <w:rPr>
          <w:sz w:val="18"/>
          <w:szCs w:val="18"/>
        </w:rPr>
      </w:pPr>
    </w:p>
    <w:p w:rsidR="00736E98" w:rsidRPr="00EC3702" w:rsidRDefault="00736E98" w:rsidP="00751369">
      <w:pPr>
        <w:widowControl/>
        <w:jc w:val="center"/>
        <w:rPr>
          <w:sz w:val="18"/>
          <w:szCs w:val="18"/>
        </w:rPr>
      </w:pPr>
    </w:p>
    <w:p w:rsidR="00D7289F" w:rsidRPr="00992BF5" w:rsidRDefault="00D7289F" w:rsidP="00751369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Л</w:t>
      </w:r>
      <w:r w:rsidRPr="00992BF5">
        <w:rPr>
          <w:sz w:val="22"/>
          <w:szCs w:val="18"/>
        </w:rPr>
        <w:t xml:space="preserve">.4 </w:t>
      </w:r>
      <w:r w:rsidR="008A0F2D" w:rsidRPr="00992BF5">
        <w:rPr>
          <w:rFonts w:cs="Arial"/>
          <w:sz w:val="22"/>
          <w:szCs w:val="18"/>
        </w:rPr>
        <w:t>─</w:t>
      </w:r>
      <w:r w:rsidRPr="00992BF5">
        <w:rPr>
          <w:sz w:val="22"/>
          <w:szCs w:val="18"/>
        </w:rPr>
        <w:t xml:space="preserve"> Схема расположения панелей стен</w:t>
      </w:r>
    </w:p>
    <w:p w:rsidR="00D7289F" w:rsidRPr="00992BF5" w:rsidRDefault="00D7289F" w:rsidP="00A239F1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   </w:t>
      </w:r>
    </w:p>
    <w:p w:rsidR="00F13DF8" w:rsidRPr="00EC3702" w:rsidRDefault="00F13DF8" w:rsidP="00DF19A7">
      <w:pPr>
        <w:keepNext/>
        <w:widowControl/>
        <w:jc w:val="center"/>
      </w:pPr>
    </w:p>
    <w:p w:rsidR="00F13DF8" w:rsidRPr="00EC3702" w:rsidRDefault="00F13DF8" w:rsidP="00DF19A7">
      <w:pPr>
        <w:keepNext/>
        <w:widowControl/>
        <w:jc w:val="center"/>
      </w:pPr>
    </w:p>
    <w:p w:rsidR="00CD0696" w:rsidRPr="00EC3702" w:rsidRDefault="00594F97" w:rsidP="00F13DF8">
      <w:pPr>
        <w:keepNext/>
        <w:widowControl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552950" cy="37052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696" w:rsidRPr="00EC3702" w:rsidRDefault="00CD0696" w:rsidP="00DF19A7">
      <w:pPr>
        <w:keepNext/>
        <w:widowControl/>
        <w:jc w:val="center"/>
        <w:rPr>
          <w:lang w:val="en-US"/>
        </w:rPr>
      </w:pPr>
    </w:p>
    <w:p w:rsidR="00BA343B" w:rsidRPr="00EC3702" w:rsidRDefault="00BA343B" w:rsidP="00751369">
      <w:pPr>
        <w:widowControl/>
        <w:jc w:val="center"/>
        <w:rPr>
          <w:sz w:val="18"/>
          <w:szCs w:val="18"/>
        </w:rPr>
      </w:pPr>
    </w:p>
    <w:p w:rsidR="00D7289F" w:rsidRPr="00992BF5" w:rsidRDefault="00D7289F" w:rsidP="003C0111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</w:t>
      </w:r>
      <w:r w:rsidR="00D8075C" w:rsidRPr="00992BF5">
        <w:rPr>
          <w:sz w:val="22"/>
          <w:szCs w:val="18"/>
        </w:rPr>
        <w:t>Л</w:t>
      </w:r>
      <w:r w:rsidRPr="00992BF5">
        <w:rPr>
          <w:sz w:val="22"/>
          <w:szCs w:val="18"/>
        </w:rPr>
        <w:t xml:space="preserve">.5 </w:t>
      </w:r>
      <w:r w:rsidR="008A0F2D" w:rsidRPr="00992BF5">
        <w:rPr>
          <w:rFonts w:cs="Arial"/>
          <w:sz w:val="22"/>
          <w:szCs w:val="18"/>
        </w:rPr>
        <w:t>─</w:t>
      </w:r>
      <w:r w:rsidRPr="00992BF5">
        <w:rPr>
          <w:sz w:val="22"/>
          <w:szCs w:val="18"/>
        </w:rPr>
        <w:t xml:space="preserve"> Схема расположения панелей стен, перегородок </w:t>
      </w:r>
      <w:r w:rsidR="00277F8E" w:rsidRPr="00992BF5">
        <w:rPr>
          <w:sz w:val="22"/>
          <w:szCs w:val="18"/>
        </w:rPr>
        <w:br/>
      </w:r>
      <w:r w:rsidRPr="00992BF5">
        <w:rPr>
          <w:sz w:val="22"/>
          <w:szCs w:val="18"/>
        </w:rPr>
        <w:t>и других</w:t>
      </w:r>
      <w:r w:rsidR="003C0111" w:rsidRPr="00992BF5">
        <w:rPr>
          <w:sz w:val="22"/>
          <w:szCs w:val="18"/>
        </w:rPr>
        <w:t xml:space="preserve"> </w:t>
      </w:r>
      <w:r w:rsidRPr="00992BF5">
        <w:rPr>
          <w:sz w:val="22"/>
          <w:szCs w:val="18"/>
        </w:rPr>
        <w:t xml:space="preserve"> элементов жилого дома</w:t>
      </w:r>
    </w:p>
    <w:p w:rsidR="00D7289F" w:rsidRPr="00EC3702" w:rsidRDefault="00D7289F" w:rsidP="00751369">
      <w:pPr>
        <w:widowControl/>
        <w:jc w:val="center"/>
        <w:rPr>
          <w:sz w:val="18"/>
          <w:szCs w:val="18"/>
        </w:rPr>
      </w:pPr>
    </w:p>
    <w:p w:rsidR="00DF19A7" w:rsidRPr="00EC3702" w:rsidRDefault="00DF19A7" w:rsidP="00DF19A7">
      <w:pPr>
        <w:pageBreakBefore/>
        <w:widowControl/>
        <w:jc w:val="center"/>
      </w:pPr>
    </w:p>
    <w:p w:rsidR="00DF19A7" w:rsidRPr="00EC3702" w:rsidRDefault="00DF19A7" w:rsidP="00DF19A7">
      <w:pPr>
        <w:widowControl/>
        <w:jc w:val="center"/>
      </w:pPr>
    </w:p>
    <w:p w:rsidR="00DF19A7" w:rsidRPr="00EC3702" w:rsidRDefault="007E746D" w:rsidP="00DF19A7">
      <w:pPr>
        <w:widowControl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2667000" cy="58483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A7" w:rsidRPr="00EC3702" w:rsidRDefault="00DF19A7" w:rsidP="00DF19A7">
      <w:pPr>
        <w:widowControl/>
        <w:jc w:val="center"/>
      </w:pPr>
    </w:p>
    <w:p w:rsidR="00DF19A7" w:rsidRPr="00EC3702" w:rsidRDefault="00DF19A7" w:rsidP="00DF19A7">
      <w:pPr>
        <w:widowControl/>
        <w:jc w:val="center"/>
      </w:pPr>
    </w:p>
    <w:p w:rsidR="00DF19A7" w:rsidRPr="00992BF5" w:rsidRDefault="00DF19A7" w:rsidP="00DF19A7">
      <w:pPr>
        <w:widowControl/>
        <w:jc w:val="center"/>
        <w:rPr>
          <w:sz w:val="22"/>
          <w:szCs w:val="18"/>
        </w:rPr>
      </w:pPr>
      <w:r w:rsidRPr="00992BF5">
        <w:rPr>
          <w:sz w:val="22"/>
          <w:szCs w:val="18"/>
        </w:rPr>
        <w:t xml:space="preserve">Рисунок Л.6 </w:t>
      </w:r>
      <w:r w:rsidR="00CC018E" w:rsidRPr="00992BF5">
        <w:rPr>
          <w:sz w:val="22"/>
          <w:szCs w:val="18"/>
        </w:rPr>
        <w:sym w:font="Symbol" w:char="F02D"/>
      </w:r>
      <w:r w:rsidRPr="00992BF5">
        <w:rPr>
          <w:sz w:val="22"/>
          <w:szCs w:val="18"/>
        </w:rPr>
        <w:t xml:space="preserve"> Схема расположени</w:t>
      </w:r>
      <w:r w:rsidRPr="006A2846">
        <w:rPr>
          <w:sz w:val="22"/>
          <w:szCs w:val="18"/>
        </w:rPr>
        <w:t xml:space="preserve">я колонн, ригелей и балок перекрытия на </w:t>
      </w:r>
      <w:proofErr w:type="spellStart"/>
      <w:r w:rsidRPr="006A2846">
        <w:rPr>
          <w:sz w:val="22"/>
          <w:szCs w:val="18"/>
        </w:rPr>
        <w:t>отм</w:t>
      </w:r>
      <w:proofErr w:type="spellEnd"/>
      <w:r w:rsidRPr="006A2846">
        <w:rPr>
          <w:sz w:val="22"/>
          <w:szCs w:val="18"/>
        </w:rPr>
        <w:t>. ...</w:t>
      </w:r>
    </w:p>
    <w:p w:rsidR="00DF19A7" w:rsidRPr="00EC3702" w:rsidRDefault="00DF19A7" w:rsidP="00DF19A7">
      <w:pPr>
        <w:widowControl/>
        <w:jc w:val="center"/>
        <w:rPr>
          <w:sz w:val="18"/>
          <w:szCs w:val="18"/>
        </w:rPr>
      </w:pPr>
    </w:p>
    <w:p w:rsidR="00DF19A7" w:rsidRPr="00EC3702" w:rsidRDefault="00DF19A7" w:rsidP="00DF19A7">
      <w:pPr>
        <w:widowControl/>
        <w:jc w:val="center"/>
      </w:pPr>
    </w:p>
    <w:p w:rsidR="00DF19A7" w:rsidRPr="00EC3702" w:rsidRDefault="00DF19A7" w:rsidP="00DF19A7">
      <w:pPr>
        <w:widowControl/>
        <w:jc w:val="center"/>
      </w:pPr>
    </w:p>
    <w:p w:rsidR="00D7289F" w:rsidRPr="00EC3702" w:rsidRDefault="00D7289F" w:rsidP="00751369">
      <w:pPr>
        <w:widowControl/>
        <w:jc w:val="center"/>
      </w:pPr>
    </w:p>
    <w:p w:rsidR="00DF19A7" w:rsidRPr="00992BF5" w:rsidRDefault="00DF19A7" w:rsidP="00DF19A7">
      <w:pPr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EC3702">
        <w:rPr>
          <w:rFonts w:cs="Arial"/>
          <w:b/>
          <w:bCs/>
          <w:sz w:val="22"/>
          <w:szCs w:val="18"/>
        </w:rPr>
        <w:br w:type="page"/>
      </w:r>
      <w:r w:rsidRPr="00992BF5">
        <w:rPr>
          <w:rFonts w:cs="Arial"/>
          <w:b/>
          <w:bCs/>
          <w:sz w:val="28"/>
          <w:szCs w:val="20"/>
        </w:rPr>
        <w:lastRenderedPageBreak/>
        <w:t>Приложение М</w:t>
      </w:r>
    </w:p>
    <w:p w:rsidR="00DF19A7" w:rsidRPr="00992BF5" w:rsidRDefault="00DF19A7" w:rsidP="00DF19A7">
      <w:pPr>
        <w:widowControl/>
        <w:autoSpaceDE w:val="0"/>
        <w:jc w:val="center"/>
        <w:rPr>
          <w:rFonts w:cs="Arial"/>
          <w:b/>
          <w:sz w:val="28"/>
          <w:szCs w:val="20"/>
        </w:rPr>
      </w:pPr>
      <w:r w:rsidRPr="00992BF5">
        <w:rPr>
          <w:rFonts w:cs="Arial"/>
          <w:b/>
          <w:sz w:val="28"/>
          <w:szCs w:val="20"/>
        </w:rPr>
        <w:t>(справочное)</w:t>
      </w:r>
    </w:p>
    <w:p w:rsidR="00DF19A7" w:rsidRPr="00992BF5" w:rsidRDefault="00DF19A7" w:rsidP="00DF19A7">
      <w:pPr>
        <w:pStyle w:val="Heading"/>
        <w:widowControl/>
        <w:jc w:val="center"/>
        <w:rPr>
          <w:sz w:val="28"/>
          <w:szCs w:val="20"/>
        </w:rPr>
      </w:pPr>
      <w:r w:rsidRPr="00D23457">
        <w:rPr>
          <w:sz w:val="28"/>
          <w:szCs w:val="20"/>
        </w:rPr>
        <w:t>Пример заполнения ведомости деталей</w:t>
      </w:r>
    </w:p>
    <w:p w:rsidR="00DF19A7" w:rsidRPr="00EC3702" w:rsidRDefault="00DF19A7" w:rsidP="00DF19A7">
      <w:pPr>
        <w:pStyle w:val="Heading"/>
        <w:widowControl/>
        <w:jc w:val="center"/>
        <w:rPr>
          <w:sz w:val="20"/>
          <w:szCs w:val="20"/>
        </w:rPr>
      </w:pPr>
    </w:p>
    <w:p w:rsidR="00F325EE" w:rsidRPr="0021765A" w:rsidRDefault="0021765A" w:rsidP="0021765A">
      <w:pPr>
        <w:pStyle w:val="Heading"/>
        <w:widowControl/>
        <w:ind w:firstLine="567"/>
        <w:jc w:val="both"/>
        <w:rPr>
          <w:b w:val="0"/>
          <w:sz w:val="24"/>
          <w:szCs w:val="24"/>
        </w:rPr>
      </w:pPr>
      <w:r w:rsidRPr="0021765A">
        <w:rPr>
          <w:b w:val="0"/>
          <w:sz w:val="24"/>
          <w:szCs w:val="24"/>
        </w:rPr>
        <w:t>На рисунке М.1 представлен пример заполнения ведомости деталей.</w:t>
      </w:r>
    </w:p>
    <w:p w:rsidR="00DF19A7" w:rsidRPr="0021765A" w:rsidRDefault="00F325EE" w:rsidP="00F325EE">
      <w:pPr>
        <w:widowControl/>
        <w:jc w:val="center"/>
        <w:rPr>
          <w:rFonts w:cs="Arial"/>
          <w:spacing w:val="-2"/>
          <w:kern w:val="28"/>
          <w:sz w:val="24"/>
          <w:szCs w:val="28"/>
        </w:rPr>
      </w:pPr>
      <w:r w:rsidRPr="0021765A">
        <w:rPr>
          <w:rFonts w:cs="Arial"/>
          <w:spacing w:val="-2"/>
          <w:kern w:val="28"/>
          <w:sz w:val="24"/>
          <w:szCs w:val="28"/>
        </w:rPr>
        <w:t>Ведомость деталей</w:t>
      </w:r>
    </w:p>
    <w:p w:rsidR="00DF19A7" w:rsidRPr="00EC3702" w:rsidRDefault="00347E78" w:rsidP="00F325EE">
      <w:pPr>
        <w:pStyle w:val="Iniiaiieoaenooaaeeou"/>
        <w:overflowPunct/>
        <w:autoSpaceDE/>
        <w:spacing w:before="120" w:after="240"/>
        <w:textAlignment w:val="auto"/>
        <w:rPr>
          <w:lang w:val="ru-RU"/>
        </w:rPr>
      </w:pPr>
      <w:r w:rsidRPr="00EC3702">
        <w:rPr>
          <w:noProof/>
          <w:lang w:val="ru-RU" w:eastAsia="ru-RU"/>
        </w:rPr>
        <w:drawing>
          <wp:inline distT="0" distB="0" distL="0" distR="0">
            <wp:extent cx="2583180" cy="2220542"/>
            <wp:effectExtent l="0" t="0" r="0" b="0"/>
            <wp:docPr id="38" name="Рисунок 37" descr="Рисунок М_1_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М_1_20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654" cy="222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9A7" w:rsidRPr="00EC3702" w:rsidRDefault="00DF19A7" w:rsidP="00DF19A7">
      <w:pPr>
        <w:widowControl/>
        <w:jc w:val="center"/>
      </w:pPr>
    </w:p>
    <w:p w:rsidR="00DF19A7" w:rsidRPr="0021765A" w:rsidRDefault="008A09CB" w:rsidP="00DF19A7">
      <w:pPr>
        <w:widowControl/>
        <w:jc w:val="center"/>
        <w:rPr>
          <w:sz w:val="28"/>
        </w:rPr>
      </w:pPr>
      <w:r w:rsidRPr="0021765A">
        <w:rPr>
          <w:sz w:val="24"/>
          <w:szCs w:val="18"/>
        </w:rPr>
        <w:t>Рисунок М.1</w:t>
      </w:r>
    </w:p>
    <w:p w:rsidR="002675D5" w:rsidRPr="00EC3702" w:rsidRDefault="002675D5" w:rsidP="00751369">
      <w:pPr>
        <w:widowControl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6"/>
        <w:gridCol w:w="924"/>
        <w:gridCol w:w="3846"/>
        <w:gridCol w:w="657"/>
      </w:tblGrid>
      <w:tr w:rsidR="00F92C3A" w:rsidRPr="00EC3702" w:rsidTr="00F92C3A">
        <w:trPr>
          <w:cantSplit/>
          <w:trHeight w:val="1134"/>
        </w:trPr>
        <w:tc>
          <w:tcPr>
            <w:tcW w:w="1660" w:type="dxa"/>
            <w:textDirection w:val="btLr"/>
          </w:tcPr>
          <w:p w:rsidR="00F92C3A" w:rsidRPr="00970EA0" w:rsidRDefault="00F92C3A" w:rsidP="0009694F">
            <w:pPr>
              <w:pStyle w:val="a0"/>
              <w:widowControl/>
              <w:ind w:left="113" w:right="113"/>
              <w:jc w:val="center"/>
              <w:rPr>
                <w:rFonts w:cs="Arial"/>
                <w:b/>
                <w:bCs/>
                <w:sz w:val="28"/>
                <w:szCs w:val="28"/>
              </w:rPr>
            </w:pPr>
          </w:p>
          <w:p w:rsidR="00F92C3A" w:rsidRPr="00970EA0" w:rsidRDefault="00F92C3A" w:rsidP="0009694F">
            <w:pPr>
              <w:pStyle w:val="a0"/>
              <w:widowControl/>
              <w:ind w:left="113" w:right="113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970EA0">
              <w:rPr>
                <w:rFonts w:cs="Arial"/>
                <w:b/>
                <w:bCs/>
                <w:sz w:val="28"/>
                <w:szCs w:val="28"/>
              </w:rPr>
              <w:t>Приложение Н</w:t>
            </w:r>
            <w:r w:rsidRPr="00970EA0">
              <w:rPr>
                <w:rFonts w:cs="Arial"/>
                <w:b/>
                <w:bCs/>
                <w:sz w:val="28"/>
                <w:szCs w:val="28"/>
              </w:rPr>
              <w:br/>
              <w:t>(справочное)</w:t>
            </w:r>
          </w:p>
          <w:p w:rsidR="00F92C3A" w:rsidRPr="00970EA0" w:rsidRDefault="00F92C3A" w:rsidP="0009694F">
            <w:pPr>
              <w:pStyle w:val="a0"/>
              <w:widowControl/>
              <w:ind w:left="113" w:right="113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970EA0">
              <w:rPr>
                <w:rFonts w:cs="Arial"/>
                <w:b/>
                <w:bCs/>
                <w:sz w:val="28"/>
                <w:szCs w:val="28"/>
              </w:rPr>
              <w:t>Пример заполнения ведомости расхода стали</w:t>
            </w:r>
          </w:p>
          <w:p w:rsidR="00F92C3A" w:rsidRPr="00970EA0" w:rsidRDefault="00F92C3A" w:rsidP="0009694F">
            <w:pPr>
              <w:pStyle w:val="a0"/>
              <w:widowControl/>
              <w:ind w:left="113" w:right="113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924" w:type="dxa"/>
            <w:textDirection w:val="btLr"/>
          </w:tcPr>
          <w:p w:rsidR="00F92C3A" w:rsidRPr="009921BE" w:rsidRDefault="009921BE" w:rsidP="009921BE">
            <w:pPr>
              <w:pStyle w:val="a0"/>
              <w:widowControl/>
              <w:ind w:left="113" w:right="113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Pr="009921BE">
              <w:rPr>
                <w:rFonts w:cs="Arial"/>
              </w:rPr>
              <w:t>На рисунке Н.1 представлен пример заполнения ведомости расхода стали</w:t>
            </w:r>
            <w:r>
              <w:rPr>
                <w:rFonts w:cs="Arial"/>
              </w:rPr>
              <w:t>.</w:t>
            </w:r>
          </w:p>
          <w:p w:rsidR="00F92C3A" w:rsidRPr="009921BE" w:rsidRDefault="00B001DE" w:rsidP="00B001DE">
            <w:pPr>
              <w:pStyle w:val="a0"/>
              <w:widowControl/>
              <w:spacing w:after="0"/>
              <w:jc w:val="center"/>
              <w:rPr>
                <w:rFonts w:cs="Arial"/>
              </w:rPr>
            </w:pPr>
            <w:r w:rsidRPr="009921BE">
              <w:rPr>
                <w:rFonts w:cs="Arial"/>
              </w:rPr>
              <w:t>Ведомость расхода стали</w:t>
            </w:r>
          </w:p>
        </w:tc>
        <w:tc>
          <w:tcPr>
            <w:tcW w:w="3671" w:type="dxa"/>
          </w:tcPr>
          <w:p w:rsidR="00F92C3A" w:rsidRPr="00EC3702" w:rsidRDefault="00084434" w:rsidP="00B001DE">
            <w:pPr>
              <w:pStyle w:val="a0"/>
              <w:widowControl/>
              <w:spacing w:after="0"/>
              <w:jc w:val="center"/>
              <w:rPr>
                <w:rFonts w:cs="Arial"/>
                <w:sz w:val="18"/>
              </w:rPr>
            </w:pPr>
            <w:r w:rsidRPr="00EC3702">
              <w:rPr>
                <w:rFonts w:cs="Arial"/>
                <w:noProof/>
                <w:sz w:val="18"/>
              </w:rPr>
              <w:drawing>
                <wp:inline distT="0" distB="0" distL="0" distR="0">
                  <wp:extent cx="2279015" cy="8963025"/>
                  <wp:effectExtent l="19050" t="0" r="6985" b="0"/>
                  <wp:docPr id="46" name="Рисунок 45" descr="Приложение Н_ Ведомость расхода стали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ложение Н_ Ведомость расхода стали3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5" cy="896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extDirection w:val="btLr"/>
          </w:tcPr>
          <w:p w:rsidR="00F92C3A" w:rsidRPr="00EC3702" w:rsidRDefault="00F92C3A" w:rsidP="009149E4">
            <w:pPr>
              <w:pStyle w:val="a0"/>
              <w:widowControl/>
              <w:spacing w:after="0"/>
              <w:ind w:left="113" w:right="113"/>
              <w:jc w:val="center"/>
              <w:rPr>
                <w:rFonts w:cs="Arial"/>
                <w:sz w:val="18"/>
              </w:rPr>
            </w:pPr>
            <w:r w:rsidRPr="00970EA0">
              <w:rPr>
                <w:rFonts w:cs="Tahoma"/>
                <w:sz w:val="22"/>
                <w:szCs w:val="18"/>
              </w:rPr>
              <w:t>Рисунок Н.1</w:t>
            </w:r>
            <w:r w:rsidR="00BD7BB6" w:rsidRPr="00970EA0">
              <w:rPr>
                <w:rFonts w:cs="Tahoma"/>
                <w:sz w:val="22"/>
                <w:szCs w:val="18"/>
              </w:rPr>
              <w:t xml:space="preserve"> </w:t>
            </w:r>
          </w:p>
        </w:tc>
      </w:tr>
    </w:tbl>
    <w:p w:rsidR="00D7289F" w:rsidRPr="00970EA0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4"/>
          <w:szCs w:val="20"/>
        </w:rPr>
      </w:pPr>
      <w:r w:rsidRPr="00970EA0">
        <w:rPr>
          <w:rFonts w:cs="Arial"/>
          <w:b/>
          <w:bCs/>
          <w:sz w:val="24"/>
          <w:szCs w:val="20"/>
        </w:rPr>
        <w:lastRenderedPageBreak/>
        <w:t xml:space="preserve">Приложение </w:t>
      </w:r>
      <w:r w:rsidR="00DF19A7" w:rsidRPr="00970EA0">
        <w:rPr>
          <w:rFonts w:cs="Arial"/>
          <w:b/>
          <w:bCs/>
          <w:sz w:val="24"/>
          <w:szCs w:val="20"/>
        </w:rPr>
        <w:t>П</w:t>
      </w:r>
    </w:p>
    <w:p w:rsidR="00D7289F" w:rsidRPr="00970EA0" w:rsidRDefault="00D7289F" w:rsidP="00751369">
      <w:pPr>
        <w:widowControl/>
        <w:autoSpaceDE w:val="0"/>
        <w:jc w:val="center"/>
        <w:rPr>
          <w:rFonts w:cs="Arial"/>
          <w:b/>
          <w:sz w:val="24"/>
          <w:szCs w:val="20"/>
        </w:rPr>
      </w:pPr>
      <w:r w:rsidRPr="00970EA0">
        <w:rPr>
          <w:rFonts w:cs="Arial"/>
          <w:b/>
          <w:sz w:val="24"/>
          <w:szCs w:val="20"/>
        </w:rPr>
        <w:t>(справочное)</w:t>
      </w:r>
    </w:p>
    <w:p w:rsidR="00413521" w:rsidRDefault="00413521" w:rsidP="00413521">
      <w:pPr>
        <w:pStyle w:val="Heading"/>
        <w:widowControl/>
        <w:jc w:val="center"/>
        <w:rPr>
          <w:sz w:val="24"/>
          <w:szCs w:val="20"/>
        </w:rPr>
      </w:pPr>
      <w:r w:rsidRPr="00970EA0">
        <w:rPr>
          <w:sz w:val="24"/>
          <w:szCs w:val="20"/>
        </w:rPr>
        <w:t xml:space="preserve">Пример выполнения группового </w:t>
      </w:r>
      <w:r w:rsidRPr="006A2846">
        <w:rPr>
          <w:sz w:val="24"/>
          <w:szCs w:val="20"/>
        </w:rPr>
        <w:t>чертежа на сетки</w:t>
      </w:r>
    </w:p>
    <w:p w:rsidR="00C60FEA" w:rsidRPr="0021765A" w:rsidRDefault="00C60FEA" w:rsidP="00C60FEA">
      <w:pPr>
        <w:pStyle w:val="Heading"/>
        <w:widowControl/>
        <w:ind w:firstLine="567"/>
        <w:jc w:val="both"/>
        <w:rPr>
          <w:b w:val="0"/>
          <w:sz w:val="24"/>
          <w:szCs w:val="24"/>
        </w:rPr>
      </w:pPr>
      <w:r w:rsidRPr="0021765A">
        <w:rPr>
          <w:b w:val="0"/>
          <w:sz w:val="24"/>
          <w:szCs w:val="24"/>
        </w:rPr>
        <w:t xml:space="preserve">На рисунке </w:t>
      </w:r>
      <w:r>
        <w:rPr>
          <w:b w:val="0"/>
          <w:sz w:val="24"/>
          <w:szCs w:val="24"/>
        </w:rPr>
        <w:t>П</w:t>
      </w:r>
      <w:r w:rsidRPr="0021765A">
        <w:rPr>
          <w:b w:val="0"/>
          <w:sz w:val="24"/>
          <w:szCs w:val="24"/>
        </w:rPr>
        <w:t xml:space="preserve">.1 представлен пример </w:t>
      </w:r>
      <w:r w:rsidR="009C3734">
        <w:rPr>
          <w:b w:val="0"/>
          <w:sz w:val="24"/>
          <w:szCs w:val="24"/>
        </w:rPr>
        <w:t>выполнения</w:t>
      </w:r>
      <w:r w:rsidRPr="0021765A">
        <w:rPr>
          <w:b w:val="0"/>
          <w:sz w:val="24"/>
          <w:szCs w:val="24"/>
        </w:rPr>
        <w:t xml:space="preserve"> </w:t>
      </w:r>
      <w:r w:rsidR="009C3734">
        <w:rPr>
          <w:b w:val="0"/>
          <w:sz w:val="24"/>
          <w:szCs w:val="24"/>
        </w:rPr>
        <w:t>чертежа на сетки</w:t>
      </w:r>
      <w:r w:rsidRPr="0021765A">
        <w:rPr>
          <w:b w:val="0"/>
          <w:sz w:val="24"/>
          <w:szCs w:val="24"/>
        </w:rPr>
        <w:t>.</w:t>
      </w:r>
    </w:p>
    <w:p w:rsidR="00AF73D7" w:rsidRPr="00EC3702" w:rsidRDefault="0082398C" w:rsidP="008A09CB">
      <w:pPr>
        <w:widowControl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448300" cy="79152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CB" w:rsidRPr="000051AC" w:rsidRDefault="008A09CB" w:rsidP="008A09CB">
      <w:pPr>
        <w:widowControl/>
        <w:jc w:val="center"/>
        <w:rPr>
          <w:rFonts w:cs="Arial"/>
          <w:b/>
          <w:i/>
          <w:sz w:val="28"/>
          <w:szCs w:val="20"/>
        </w:rPr>
      </w:pPr>
      <w:r w:rsidRPr="000051AC">
        <w:rPr>
          <w:sz w:val="24"/>
          <w:szCs w:val="18"/>
        </w:rPr>
        <w:t>Рисунок П.1</w:t>
      </w:r>
      <w:r w:rsidR="00AF73D7" w:rsidRPr="000051AC">
        <w:rPr>
          <w:sz w:val="24"/>
          <w:szCs w:val="18"/>
        </w:rPr>
        <w:t xml:space="preserve"> </w:t>
      </w:r>
    </w:p>
    <w:p w:rsidR="00D7289F" w:rsidRPr="0004445A" w:rsidRDefault="00D7289F" w:rsidP="00751369">
      <w:pPr>
        <w:pageBreakBefore/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04445A">
        <w:rPr>
          <w:rFonts w:cs="Arial"/>
          <w:b/>
          <w:bCs/>
          <w:sz w:val="28"/>
          <w:szCs w:val="20"/>
        </w:rPr>
        <w:lastRenderedPageBreak/>
        <w:t xml:space="preserve">Приложение </w:t>
      </w:r>
      <w:r w:rsidR="00DF19A7" w:rsidRPr="0004445A">
        <w:rPr>
          <w:rFonts w:cs="Arial"/>
          <w:b/>
          <w:bCs/>
          <w:sz w:val="28"/>
          <w:szCs w:val="20"/>
        </w:rPr>
        <w:t>Р</w:t>
      </w:r>
    </w:p>
    <w:p w:rsidR="00D7289F" w:rsidRPr="0004445A" w:rsidRDefault="00D7289F" w:rsidP="00751369">
      <w:pPr>
        <w:widowControl/>
        <w:autoSpaceDE w:val="0"/>
        <w:jc w:val="center"/>
        <w:rPr>
          <w:rFonts w:cs="Arial"/>
          <w:b/>
          <w:bCs/>
          <w:sz w:val="28"/>
          <w:szCs w:val="20"/>
        </w:rPr>
      </w:pPr>
      <w:r w:rsidRPr="0004445A">
        <w:rPr>
          <w:rFonts w:cs="Arial"/>
          <w:b/>
          <w:sz w:val="28"/>
          <w:szCs w:val="20"/>
        </w:rPr>
        <w:t>(</w:t>
      </w:r>
      <w:r w:rsidR="00A737A0" w:rsidRPr="0004445A">
        <w:rPr>
          <w:rFonts w:cs="Arial"/>
          <w:b/>
          <w:sz w:val="28"/>
          <w:szCs w:val="20"/>
        </w:rPr>
        <w:t>рекомендуемое</w:t>
      </w:r>
      <w:r w:rsidRPr="0004445A">
        <w:rPr>
          <w:rFonts w:cs="Arial"/>
          <w:b/>
          <w:sz w:val="28"/>
          <w:szCs w:val="20"/>
        </w:rPr>
        <w:t>)</w:t>
      </w:r>
    </w:p>
    <w:p w:rsidR="00D7289F" w:rsidRPr="0004445A" w:rsidRDefault="00D7289F" w:rsidP="00751369">
      <w:pPr>
        <w:pStyle w:val="Heading"/>
        <w:widowControl/>
        <w:jc w:val="center"/>
        <w:rPr>
          <w:sz w:val="28"/>
          <w:szCs w:val="20"/>
        </w:rPr>
      </w:pPr>
      <w:r w:rsidRPr="0004445A">
        <w:rPr>
          <w:sz w:val="28"/>
          <w:szCs w:val="20"/>
        </w:rPr>
        <w:t xml:space="preserve">Примерный перечень металлических изделий, </w:t>
      </w:r>
      <w:r w:rsidRPr="0004445A">
        <w:rPr>
          <w:sz w:val="28"/>
          <w:szCs w:val="20"/>
        </w:rPr>
        <w:br/>
        <w:t xml:space="preserve">на которые </w:t>
      </w:r>
      <w:r w:rsidR="00B45B35" w:rsidRPr="0004445A">
        <w:rPr>
          <w:sz w:val="28"/>
          <w:szCs w:val="20"/>
        </w:rPr>
        <w:t xml:space="preserve">рабочие чертежи </w:t>
      </w:r>
      <w:r w:rsidRPr="0004445A">
        <w:rPr>
          <w:sz w:val="28"/>
          <w:szCs w:val="20"/>
        </w:rPr>
        <w:t>выполняют в составе</w:t>
      </w:r>
      <w:r w:rsidRPr="0004445A">
        <w:rPr>
          <w:sz w:val="28"/>
          <w:szCs w:val="20"/>
        </w:rPr>
        <w:br/>
        <w:t>рабочей документации железобетонных конструкций</w:t>
      </w:r>
    </w:p>
    <w:p w:rsidR="00D7289F" w:rsidRPr="00EC3702" w:rsidRDefault="00D7289F" w:rsidP="00751369">
      <w:pPr>
        <w:widowControl/>
        <w:ind w:firstLine="225"/>
        <w:jc w:val="both"/>
        <w:rPr>
          <w:szCs w:val="20"/>
        </w:rPr>
      </w:pPr>
    </w:p>
    <w:p w:rsidR="00D7289F" w:rsidRPr="00EC3702" w:rsidRDefault="00D7289F" w:rsidP="00751369">
      <w:pPr>
        <w:widowControl/>
        <w:ind w:firstLine="225"/>
        <w:jc w:val="both"/>
      </w:pPr>
    </w:p>
    <w:p w:rsidR="00C2513F" w:rsidRPr="0004445A" w:rsidRDefault="00C2513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 xml:space="preserve">При разработке рабочей документации железобетонных конструкций в ее состав </w:t>
      </w:r>
      <w:r w:rsidR="00A737A0" w:rsidRPr="0004445A">
        <w:rPr>
          <w:sz w:val="24"/>
          <w:szCs w:val="18"/>
        </w:rPr>
        <w:t>включают следующие металлические изделия: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 xml:space="preserve">1  Наружные металлические лестницы шириной не более </w:t>
      </w:r>
      <w:smartTag w:uri="urn:schemas-microsoft-com:office:smarttags" w:element="metricconverter">
        <w:smartTagPr>
          <w:attr w:name="ProductID" w:val="1,0 м"/>
        </w:smartTagPr>
        <w:r w:rsidRPr="0004445A">
          <w:rPr>
            <w:sz w:val="24"/>
            <w:szCs w:val="18"/>
          </w:rPr>
          <w:t>1,0 м</w:t>
        </w:r>
      </w:smartTag>
      <w:r w:rsidRPr="0004445A">
        <w:rPr>
          <w:sz w:val="24"/>
          <w:szCs w:val="18"/>
        </w:rPr>
        <w:t>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>2  </w:t>
      </w:r>
      <w:proofErr w:type="spellStart"/>
      <w:r w:rsidRPr="0004445A">
        <w:rPr>
          <w:sz w:val="24"/>
          <w:szCs w:val="18"/>
        </w:rPr>
        <w:t>Косоуры</w:t>
      </w:r>
      <w:proofErr w:type="spellEnd"/>
      <w:r w:rsidRPr="0004445A">
        <w:rPr>
          <w:sz w:val="24"/>
          <w:szCs w:val="18"/>
        </w:rPr>
        <w:t xml:space="preserve"> лестниц с железобетонными ступенями и площадками.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proofErr w:type="gramStart"/>
      <w:r w:rsidRPr="0004445A">
        <w:rPr>
          <w:sz w:val="24"/>
          <w:szCs w:val="18"/>
        </w:rPr>
        <w:t>3  </w:t>
      </w:r>
      <w:r w:rsidRPr="006A2846">
        <w:rPr>
          <w:sz w:val="24"/>
          <w:szCs w:val="18"/>
        </w:rPr>
        <w:t>Ограждени</w:t>
      </w:r>
      <w:r w:rsidR="006A2846" w:rsidRPr="006A2846">
        <w:rPr>
          <w:sz w:val="24"/>
          <w:szCs w:val="18"/>
        </w:rPr>
        <w:t>я</w:t>
      </w:r>
      <w:proofErr w:type="gramEnd"/>
      <w:r w:rsidRPr="0004445A">
        <w:rPr>
          <w:sz w:val="24"/>
          <w:szCs w:val="18"/>
        </w:rPr>
        <w:t xml:space="preserve"> на кровле, площадок, проемов, приямков, лестниц (железобетонных, металлических).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bookmarkStart w:id="5" w:name="_GoBack"/>
      <w:r w:rsidRPr="0004445A">
        <w:rPr>
          <w:sz w:val="24"/>
          <w:szCs w:val="18"/>
        </w:rPr>
        <w:t xml:space="preserve">4  Щиты над каналами шириной до </w:t>
      </w:r>
      <w:smartTag w:uri="urn:schemas-microsoft-com:office:smarttags" w:element="metricconverter">
        <w:smartTagPr>
          <w:attr w:name="ProductID" w:val="1,0 м"/>
        </w:smartTagPr>
        <w:r w:rsidRPr="0004445A">
          <w:rPr>
            <w:sz w:val="24"/>
            <w:szCs w:val="18"/>
          </w:rPr>
          <w:t>1,0 м</w:t>
        </w:r>
      </w:smartTag>
      <w:r w:rsidRPr="0004445A">
        <w:rPr>
          <w:sz w:val="24"/>
          <w:szCs w:val="18"/>
        </w:rPr>
        <w:t xml:space="preserve"> с нагрузкой не более 20 кПа (2000 кгс/м</w:t>
      </w:r>
      <w:r w:rsidRPr="0004445A">
        <w:rPr>
          <w:sz w:val="24"/>
          <w:szCs w:val="18"/>
          <w:vertAlign w:val="superscript"/>
        </w:rPr>
        <w:t>2</w:t>
      </w:r>
      <w:r w:rsidRPr="0004445A">
        <w:rPr>
          <w:sz w:val="24"/>
          <w:szCs w:val="18"/>
        </w:rPr>
        <w:t>).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 xml:space="preserve">5  Щиты над проемами (например, монолитными) площадью до </w:t>
      </w:r>
      <w:smartTag w:uri="urn:schemas-microsoft-com:office:smarttags" w:element="metricconverter">
        <w:smartTagPr>
          <w:attr w:name="ProductID" w:val="2 м2"/>
        </w:smartTagPr>
        <w:r w:rsidRPr="0004445A">
          <w:rPr>
            <w:sz w:val="24"/>
            <w:szCs w:val="18"/>
          </w:rPr>
          <w:t>2 м</w:t>
        </w:r>
        <w:r w:rsidRPr="0004445A">
          <w:rPr>
            <w:sz w:val="24"/>
            <w:szCs w:val="18"/>
            <w:vertAlign w:val="superscript"/>
          </w:rPr>
          <w:t>2</w:t>
        </w:r>
      </w:smartTag>
      <w:r w:rsidRPr="0004445A">
        <w:rPr>
          <w:sz w:val="24"/>
          <w:szCs w:val="18"/>
        </w:rPr>
        <w:t xml:space="preserve"> с нагрузкой не более 20 кПа (2000 кгс/м</w:t>
      </w:r>
      <w:r w:rsidRPr="0004445A">
        <w:rPr>
          <w:sz w:val="24"/>
          <w:szCs w:val="18"/>
          <w:vertAlign w:val="superscript"/>
        </w:rPr>
        <w:t>2</w:t>
      </w:r>
      <w:r w:rsidRPr="0004445A">
        <w:rPr>
          <w:sz w:val="24"/>
          <w:szCs w:val="18"/>
        </w:rPr>
        <w:t>).</w:t>
      </w:r>
    </w:p>
    <w:bookmarkEnd w:id="5"/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 xml:space="preserve">6  Конструкции козырьков выносом не более </w:t>
      </w:r>
      <w:smartTag w:uri="urn:schemas-microsoft-com:office:smarttags" w:element="metricconverter">
        <w:smartTagPr>
          <w:attr w:name="ProductID" w:val="1,5 м"/>
        </w:smartTagPr>
        <w:r w:rsidRPr="0004445A">
          <w:rPr>
            <w:sz w:val="24"/>
            <w:szCs w:val="18"/>
          </w:rPr>
          <w:t>1,5 м</w:t>
        </w:r>
      </w:smartTag>
      <w:r w:rsidRPr="0004445A">
        <w:rPr>
          <w:sz w:val="24"/>
          <w:szCs w:val="18"/>
        </w:rPr>
        <w:t>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>7  Металлические элементы железобетонных конструкций (например, отдельные металлические балки, соединительные изделия, анкеры, выпуски между железобетонными плитами, металлическая гидроизоляция стен, профилированный настил, используемый в качестве опалубки).</w:t>
      </w:r>
    </w:p>
    <w:p w:rsidR="00D7289F" w:rsidRPr="0004445A" w:rsidRDefault="00D7289F" w:rsidP="0004445A">
      <w:pPr>
        <w:widowControl/>
        <w:spacing w:after="40" w:line="360" w:lineRule="auto"/>
        <w:ind w:firstLine="567"/>
        <w:jc w:val="both"/>
        <w:rPr>
          <w:sz w:val="24"/>
          <w:szCs w:val="18"/>
        </w:rPr>
      </w:pPr>
      <w:r w:rsidRPr="0004445A">
        <w:rPr>
          <w:sz w:val="24"/>
          <w:szCs w:val="18"/>
        </w:rPr>
        <w:t>8  Другие металлические изделия, конструкции, параметры которых аналогичны перечисленным в пунк</w:t>
      </w:r>
      <w:r w:rsidR="00B26376" w:rsidRPr="0004445A">
        <w:rPr>
          <w:sz w:val="24"/>
          <w:szCs w:val="18"/>
        </w:rPr>
        <w:softHyphen/>
      </w:r>
      <w:r w:rsidRPr="0004445A">
        <w:rPr>
          <w:sz w:val="24"/>
          <w:szCs w:val="18"/>
        </w:rPr>
        <w:t>тах</w:t>
      </w:r>
      <w:r w:rsidR="00B26376" w:rsidRPr="0004445A">
        <w:rPr>
          <w:sz w:val="24"/>
          <w:szCs w:val="18"/>
        </w:rPr>
        <w:t> </w:t>
      </w:r>
      <w:r w:rsidRPr="0004445A">
        <w:rPr>
          <w:sz w:val="24"/>
          <w:szCs w:val="18"/>
        </w:rPr>
        <w:t>1</w:t>
      </w:r>
      <w:r w:rsidR="00B665D8" w:rsidRPr="0004445A">
        <w:rPr>
          <w:sz w:val="24"/>
          <w:szCs w:val="18"/>
        </w:rPr>
        <w:t>—</w:t>
      </w:r>
      <w:r w:rsidRPr="0004445A">
        <w:rPr>
          <w:sz w:val="24"/>
          <w:szCs w:val="18"/>
        </w:rPr>
        <w:t>7.</w:t>
      </w:r>
    </w:p>
    <w:p w:rsidR="00D7289F" w:rsidRPr="00EC3702" w:rsidRDefault="00D7289F" w:rsidP="00751369">
      <w:pPr>
        <w:widowControl/>
        <w:ind w:firstLine="225"/>
        <w:jc w:val="both"/>
      </w:pPr>
    </w:p>
    <w:p w:rsidR="00D7289F" w:rsidRPr="0004445A" w:rsidRDefault="00D7289F" w:rsidP="00EC6F7E">
      <w:pPr>
        <w:pStyle w:val="ad"/>
        <w:pageBreakBefore/>
        <w:widowControl/>
        <w:spacing w:after="0"/>
        <w:jc w:val="center"/>
        <w:rPr>
          <w:b/>
          <w:color w:val="auto"/>
          <w:sz w:val="28"/>
          <w:szCs w:val="20"/>
        </w:rPr>
      </w:pPr>
      <w:r w:rsidRPr="0004445A">
        <w:rPr>
          <w:b/>
          <w:bCs/>
          <w:color w:val="auto"/>
          <w:sz w:val="28"/>
          <w:szCs w:val="20"/>
        </w:rPr>
        <w:lastRenderedPageBreak/>
        <w:t xml:space="preserve">Приложение </w:t>
      </w:r>
      <w:r w:rsidR="00DF19A7" w:rsidRPr="0004445A">
        <w:rPr>
          <w:b/>
          <w:bCs/>
          <w:color w:val="auto"/>
          <w:sz w:val="28"/>
          <w:szCs w:val="20"/>
        </w:rPr>
        <w:t>С</w:t>
      </w:r>
      <w:r w:rsidRPr="0004445A">
        <w:rPr>
          <w:b/>
          <w:color w:val="auto"/>
          <w:sz w:val="28"/>
          <w:szCs w:val="20"/>
        </w:rPr>
        <w:br/>
        <w:t>(справочное)</w:t>
      </w:r>
    </w:p>
    <w:p w:rsidR="00D7289F" w:rsidRPr="0004445A" w:rsidRDefault="00D7289F" w:rsidP="006D39DD">
      <w:pPr>
        <w:pStyle w:val="ab"/>
        <w:keepNext w:val="0"/>
        <w:widowControl/>
        <w:spacing w:before="0" w:after="0"/>
        <w:rPr>
          <w:rFonts w:cs="Arial"/>
          <w:b/>
          <w:i w:val="0"/>
          <w:iCs w:val="0"/>
          <w:szCs w:val="20"/>
        </w:rPr>
      </w:pPr>
      <w:r w:rsidRPr="0004445A">
        <w:rPr>
          <w:rFonts w:cs="Arial"/>
          <w:b/>
          <w:i w:val="0"/>
          <w:iCs w:val="0"/>
          <w:szCs w:val="20"/>
        </w:rPr>
        <w:t>Пример выполнения чертежа</w:t>
      </w:r>
      <w:r w:rsidR="00B665D8" w:rsidRPr="0004445A">
        <w:rPr>
          <w:rFonts w:cs="Arial"/>
          <w:b/>
          <w:i w:val="0"/>
          <w:iCs w:val="0"/>
          <w:szCs w:val="20"/>
        </w:rPr>
        <w:t xml:space="preserve"> </w:t>
      </w:r>
      <w:r w:rsidR="00B665D8" w:rsidRPr="006A2846">
        <w:rPr>
          <w:rFonts w:cs="Arial"/>
          <w:b/>
          <w:i w:val="0"/>
          <w:iCs w:val="0"/>
          <w:szCs w:val="20"/>
        </w:rPr>
        <w:t>железобетонного</w:t>
      </w:r>
      <w:r w:rsidRPr="006A2846">
        <w:rPr>
          <w:rFonts w:cs="Arial"/>
          <w:b/>
          <w:i w:val="0"/>
          <w:iCs w:val="0"/>
          <w:szCs w:val="20"/>
        </w:rPr>
        <w:t xml:space="preserve"> изделия</w:t>
      </w:r>
    </w:p>
    <w:p w:rsidR="00B45B35" w:rsidRPr="0021765A" w:rsidRDefault="00B45B35" w:rsidP="00B771C1">
      <w:pPr>
        <w:pStyle w:val="Heading"/>
        <w:widowControl/>
        <w:spacing w:line="360" w:lineRule="auto"/>
        <w:ind w:firstLine="567"/>
        <w:jc w:val="both"/>
        <w:rPr>
          <w:b w:val="0"/>
          <w:sz w:val="24"/>
          <w:szCs w:val="24"/>
        </w:rPr>
      </w:pPr>
      <w:r w:rsidRPr="0021765A">
        <w:rPr>
          <w:b w:val="0"/>
          <w:sz w:val="24"/>
          <w:szCs w:val="24"/>
        </w:rPr>
        <w:t xml:space="preserve">На рисунке </w:t>
      </w:r>
      <w:r>
        <w:rPr>
          <w:b w:val="0"/>
          <w:sz w:val="24"/>
          <w:szCs w:val="24"/>
        </w:rPr>
        <w:t>С</w:t>
      </w:r>
      <w:r w:rsidRPr="0021765A">
        <w:rPr>
          <w:b w:val="0"/>
          <w:sz w:val="24"/>
          <w:szCs w:val="24"/>
        </w:rPr>
        <w:t xml:space="preserve">.1 представлен пример </w:t>
      </w:r>
      <w:r>
        <w:rPr>
          <w:b w:val="0"/>
          <w:sz w:val="24"/>
          <w:szCs w:val="24"/>
        </w:rPr>
        <w:t>выполнения</w:t>
      </w:r>
      <w:r w:rsidRPr="002176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чертежа </w:t>
      </w:r>
      <w:r>
        <w:rPr>
          <w:b w:val="0"/>
          <w:sz w:val="24"/>
          <w:szCs w:val="24"/>
        </w:rPr>
        <w:t>железобетонного изделия</w:t>
      </w:r>
      <w:r w:rsidRPr="0021765A">
        <w:rPr>
          <w:b w:val="0"/>
          <w:sz w:val="24"/>
          <w:szCs w:val="24"/>
        </w:rPr>
        <w:t>.</w:t>
      </w:r>
    </w:p>
    <w:p w:rsidR="00771855" w:rsidRPr="00EC3702" w:rsidRDefault="00B45B35" w:rsidP="005017BA">
      <w:pPr>
        <w:pStyle w:val="af3"/>
        <w:widowControl/>
        <w:spacing w:before="120" w:after="120"/>
        <w:rPr>
          <w:rFonts w:cs="Arial"/>
          <w:sz w:val="18"/>
        </w:rPr>
      </w:pPr>
      <w:r>
        <w:rPr>
          <w:rFonts w:cs="Arial"/>
          <w:noProof/>
          <w:sz w:val="18"/>
        </w:rPr>
        <w:drawing>
          <wp:inline distT="0" distB="0" distL="0" distR="0">
            <wp:extent cx="4981575" cy="71723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F" w:rsidRPr="0004445A" w:rsidRDefault="00D7289F" w:rsidP="00751369">
      <w:pPr>
        <w:widowControl/>
        <w:jc w:val="center"/>
        <w:rPr>
          <w:b/>
          <w:i/>
          <w:sz w:val="24"/>
        </w:rPr>
      </w:pPr>
      <w:proofErr w:type="gramStart"/>
      <w:r w:rsidRPr="0004445A">
        <w:rPr>
          <w:rFonts w:cs="Arial"/>
          <w:sz w:val="22"/>
        </w:rPr>
        <w:t>Рисунок</w:t>
      </w:r>
      <w:r w:rsidR="000E09D1" w:rsidRPr="0004445A">
        <w:rPr>
          <w:rFonts w:cs="Arial"/>
          <w:sz w:val="22"/>
        </w:rPr>
        <w:t xml:space="preserve"> </w:t>
      </w:r>
      <w:r w:rsidRPr="0004445A">
        <w:rPr>
          <w:rFonts w:cs="Arial"/>
          <w:sz w:val="22"/>
        </w:rPr>
        <w:t xml:space="preserve"> </w:t>
      </w:r>
      <w:r w:rsidR="00DF19A7" w:rsidRPr="0004445A">
        <w:rPr>
          <w:rFonts w:cs="Arial"/>
          <w:sz w:val="22"/>
        </w:rPr>
        <w:t>С</w:t>
      </w:r>
      <w:r w:rsidRPr="0004445A">
        <w:rPr>
          <w:rFonts w:cs="Arial"/>
          <w:sz w:val="22"/>
        </w:rPr>
        <w:t>.1</w:t>
      </w:r>
      <w:proofErr w:type="gramEnd"/>
      <w:r w:rsidR="00C6662A" w:rsidRPr="0004445A">
        <w:rPr>
          <w:rFonts w:cs="Arial"/>
          <w:sz w:val="22"/>
        </w:rPr>
        <w:t xml:space="preserve">  </w:t>
      </w:r>
    </w:p>
    <w:p w:rsidR="00D7289F" w:rsidRPr="0004445A" w:rsidRDefault="00D7289F" w:rsidP="00EC6F7E">
      <w:pPr>
        <w:pStyle w:val="ad"/>
        <w:pageBreakBefore/>
        <w:widowControl/>
        <w:spacing w:after="0"/>
        <w:jc w:val="center"/>
        <w:rPr>
          <w:b/>
          <w:color w:val="auto"/>
          <w:sz w:val="28"/>
          <w:szCs w:val="20"/>
        </w:rPr>
      </w:pPr>
      <w:r w:rsidRPr="0004445A">
        <w:rPr>
          <w:b/>
          <w:bCs/>
          <w:color w:val="auto"/>
          <w:sz w:val="28"/>
          <w:szCs w:val="20"/>
        </w:rPr>
        <w:lastRenderedPageBreak/>
        <w:t xml:space="preserve">Приложение </w:t>
      </w:r>
      <w:r w:rsidR="00DF19A7" w:rsidRPr="0004445A">
        <w:rPr>
          <w:b/>
          <w:bCs/>
          <w:color w:val="auto"/>
          <w:sz w:val="28"/>
          <w:szCs w:val="20"/>
        </w:rPr>
        <w:t>Т</w:t>
      </w:r>
      <w:r w:rsidRPr="0004445A">
        <w:rPr>
          <w:color w:val="auto"/>
          <w:sz w:val="28"/>
          <w:szCs w:val="20"/>
        </w:rPr>
        <w:br/>
      </w:r>
      <w:r w:rsidRPr="0004445A">
        <w:rPr>
          <w:b/>
          <w:color w:val="auto"/>
          <w:sz w:val="28"/>
          <w:szCs w:val="20"/>
        </w:rPr>
        <w:t xml:space="preserve">(справочное) </w:t>
      </w:r>
    </w:p>
    <w:p w:rsidR="00D7289F" w:rsidRPr="0004445A" w:rsidRDefault="00D7289F" w:rsidP="00751369">
      <w:pPr>
        <w:pStyle w:val="ab"/>
        <w:keepNext w:val="0"/>
        <w:widowControl/>
        <w:spacing w:before="0" w:after="238"/>
        <w:rPr>
          <w:rFonts w:cs="Arial"/>
          <w:b/>
          <w:i w:val="0"/>
          <w:iCs w:val="0"/>
          <w:szCs w:val="20"/>
        </w:rPr>
      </w:pPr>
      <w:r w:rsidRPr="0004445A">
        <w:rPr>
          <w:rFonts w:cs="Arial"/>
          <w:b/>
          <w:i w:val="0"/>
          <w:iCs w:val="0"/>
          <w:szCs w:val="20"/>
        </w:rPr>
        <w:t xml:space="preserve">Пример выполнения </w:t>
      </w:r>
      <w:r w:rsidRPr="006C31F4">
        <w:rPr>
          <w:rFonts w:cs="Arial"/>
          <w:b/>
          <w:i w:val="0"/>
          <w:iCs w:val="0"/>
          <w:szCs w:val="20"/>
        </w:rPr>
        <w:t>чертежа типового изделия</w:t>
      </w:r>
      <w:r w:rsidRPr="006C31F4">
        <w:rPr>
          <w:rFonts w:cs="Arial"/>
          <w:b/>
          <w:i w:val="0"/>
          <w:iCs w:val="0"/>
          <w:szCs w:val="20"/>
        </w:rPr>
        <w:br/>
        <w:t>с дополнительными закладными изделиями</w:t>
      </w:r>
    </w:p>
    <w:p w:rsidR="00B771C1" w:rsidRPr="0021765A" w:rsidRDefault="00B771C1" w:rsidP="00B771C1">
      <w:pPr>
        <w:pStyle w:val="Heading"/>
        <w:widowControl/>
        <w:spacing w:line="360" w:lineRule="auto"/>
        <w:ind w:firstLine="567"/>
        <w:jc w:val="both"/>
        <w:rPr>
          <w:b w:val="0"/>
          <w:sz w:val="24"/>
          <w:szCs w:val="24"/>
        </w:rPr>
      </w:pPr>
      <w:r w:rsidRPr="0021765A">
        <w:rPr>
          <w:b w:val="0"/>
          <w:sz w:val="24"/>
          <w:szCs w:val="24"/>
        </w:rPr>
        <w:t xml:space="preserve">На рисунке </w:t>
      </w:r>
      <w:r>
        <w:rPr>
          <w:b w:val="0"/>
          <w:sz w:val="24"/>
          <w:szCs w:val="24"/>
        </w:rPr>
        <w:t>Т</w:t>
      </w:r>
      <w:r w:rsidRPr="0021765A">
        <w:rPr>
          <w:b w:val="0"/>
          <w:sz w:val="24"/>
          <w:szCs w:val="24"/>
        </w:rPr>
        <w:t xml:space="preserve">.1 представлен пример </w:t>
      </w:r>
      <w:r>
        <w:rPr>
          <w:b w:val="0"/>
          <w:sz w:val="24"/>
          <w:szCs w:val="24"/>
        </w:rPr>
        <w:t>выполнения</w:t>
      </w:r>
      <w:r w:rsidRPr="002176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чертежа </w:t>
      </w:r>
      <w:r>
        <w:rPr>
          <w:b w:val="0"/>
          <w:sz w:val="24"/>
          <w:szCs w:val="24"/>
        </w:rPr>
        <w:t>типового изделия с дополнительными закладными изделиями.</w:t>
      </w:r>
    </w:p>
    <w:p w:rsidR="00BE69A5" w:rsidRPr="00EC3702" w:rsidRDefault="00B771C1" w:rsidP="00077986">
      <w:pPr>
        <w:widowControl/>
        <w:jc w:val="center"/>
        <w:rPr>
          <w:rFonts w:cs="Arial"/>
          <w:sz w:val="18"/>
        </w:rPr>
      </w:pPr>
      <w:r>
        <w:rPr>
          <w:rFonts w:cs="Arial"/>
          <w:noProof/>
          <w:sz w:val="18"/>
        </w:rPr>
        <w:drawing>
          <wp:inline distT="0" distB="0" distL="0" distR="0">
            <wp:extent cx="4905375" cy="70675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19" w:rsidRPr="00EC3702" w:rsidRDefault="00271119" w:rsidP="00271119">
      <w:pPr>
        <w:widowControl/>
        <w:jc w:val="center"/>
        <w:rPr>
          <w:sz w:val="18"/>
          <w:szCs w:val="18"/>
        </w:rPr>
      </w:pPr>
    </w:p>
    <w:p w:rsidR="00067E34" w:rsidRPr="00EC3702" w:rsidRDefault="00271119" w:rsidP="001F3656">
      <w:pPr>
        <w:widowControl/>
        <w:jc w:val="center"/>
        <w:rPr>
          <w:sz w:val="18"/>
          <w:szCs w:val="18"/>
        </w:rPr>
      </w:pPr>
      <w:r w:rsidRPr="0004445A">
        <w:rPr>
          <w:sz w:val="22"/>
          <w:szCs w:val="18"/>
        </w:rPr>
        <w:t xml:space="preserve">Рисунок  </w:t>
      </w:r>
      <w:r w:rsidR="00DF19A7" w:rsidRPr="0004445A">
        <w:rPr>
          <w:sz w:val="22"/>
          <w:szCs w:val="18"/>
        </w:rPr>
        <w:t>Т</w:t>
      </w:r>
      <w:r w:rsidRPr="0004445A">
        <w:rPr>
          <w:sz w:val="22"/>
          <w:szCs w:val="18"/>
        </w:rPr>
        <w:t>.1</w:t>
      </w:r>
      <w:r w:rsidR="00067E34" w:rsidRPr="00EC3702">
        <w:rPr>
          <w:sz w:val="18"/>
          <w:szCs w:val="18"/>
        </w:rPr>
        <w:br w:type="page"/>
      </w:r>
    </w:p>
    <w:p w:rsidR="00D01425" w:rsidRPr="00EC3702" w:rsidRDefault="00D01425" w:rsidP="00D01425">
      <w:pPr>
        <w:widowControl/>
        <w:tabs>
          <w:tab w:val="left" w:pos="9639"/>
        </w:tabs>
        <w:suppressAutoHyphens w:val="0"/>
        <w:rPr>
          <w:sz w:val="18"/>
          <w:szCs w:val="18"/>
          <w:u w:val="single"/>
        </w:rPr>
      </w:pPr>
      <w:r w:rsidRPr="00EC3702">
        <w:rPr>
          <w:sz w:val="18"/>
          <w:szCs w:val="18"/>
          <w:u w:val="single"/>
        </w:rPr>
        <w:lastRenderedPageBreak/>
        <w:tab/>
      </w:r>
    </w:p>
    <w:p w:rsidR="00D01425" w:rsidRPr="0004445A" w:rsidRDefault="00D01425" w:rsidP="00D01425">
      <w:pPr>
        <w:pStyle w:val="a0"/>
        <w:widowControl/>
        <w:suppressAutoHyphens w:val="0"/>
        <w:spacing w:before="120" w:after="0"/>
        <w:rPr>
          <w:rFonts w:cs="Arial"/>
          <w:dstrike/>
          <w:kern w:val="20"/>
          <w:szCs w:val="20"/>
        </w:rPr>
      </w:pPr>
      <w:proofErr w:type="gramStart"/>
      <w:r w:rsidRPr="0004445A">
        <w:rPr>
          <w:rFonts w:cs="Arial"/>
          <w:szCs w:val="20"/>
        </w:rPr>
        <w:t>УДК  691:002:006</w:t>
      </w:r>
      <w:proofErr w:type="gramEnd"/>
      <w:r w:rsidRPr="0004445A">
        <w:rPr>
          <w:rFonts w:cs="Arial"/>
          <w:szCs w:val="20"/>
        </w:rPr>
        <w:t>.354</w:t>
      </w:r>
      <w:r w:rsidRPr="0004445A">
        <w:rPr>
          <w:rFonts w:cs="Arial"/>
          <w:szCs w:val="20"/>
        </w:rPr>
        <w:tab/>
      </w:r>
      <w:r w:rsidRPr="0004445A">
        <w:rPr>
          <w:rFonts w:cs="Arial"/>
          <w:szCs w:val="20"/>
        </w:rPr>
        <w:tab/>
      </w:r>
      <w:r w:rsidRPr="0004445A">
        <w:rPr>
          <w:rFonts w:cs="Arial"/>
          <w:szCs w:val="20"/>
        </w:rPr>
        <w:tab/>
      </w:r>
      <w:r w:rsidRPr="0004445A">
        <w:rPr>
          <w:rFonts w:cs="Arial"/>
          <w:szCs w:val="20"/>
        </w:rPr>
        <w:tab/>
      </w:r>
      <w:r w:rsidR="00B665D8" w:rsidRPr="0004445A">
        <w:rPr>
          <w:rFonts w:cs="Arial"/>
          <w:szCs w:val="20"/>
        </w:rPr>
        <w:t xml:space="preserve">                                            </w:t>
      </w:r>
      <w:r w:rsidRPr="0004445A">
        <w:rPr>
          <w:rFonts w:cs="Arial"/>
          <w:szCs w:val="20"/>
        </w:rPr>
        <w:t>МКС 01.100.30</w:t>
      </w:r>
      <w:r w:rsidRPr="0004445A">
        <w:rPr>
          <w:rFonts w:cs="Arial"/>
          <w:szCs w:val="20"/>
        </w:rPr>
        <w:tab/>
      </w:r>
      <w:r w:rsidRPr="0004445A">
        <w:rPr>
          <w:rFonts w:cs="Arial"/>
          <w:szCs w:val="20"/>
        </w:rPr>
        <w:tab/>
      </w:r>
      <w:r w:rsidRPr="0004445A">
        <w:rPr>
          <w:rFonts w:cs="Arial"/>
          <w:szCs w:val="20"/>
        </w:rPr>
        <w:tab/>
      </w:r>
    </w:p>
    <w:p w:rsidR="00D01425" w:rsidRPr="0004445A" w:rsidRDefault="00D01425" w:rsidP="0004445A">
      <w:pPr>
        <w:pStyle w:val="a0"/>
        <w:widowControl/>
        <w:suppressAutoHyphens w:val="0"/>
        <w:spacing w:after="0" w:line="360" w:lineRule="auto"/>
        <w:jc w:val="both"/>
        <w:rPr>
          <w:rFonts w:cs="Arial"/>
          <w:szCs w:val="20"/>
        </w:rPr>
      </w:pPr>
      <w:r w:rsidRPr="0004445A">
        <w:rPr>
          <w:rFonts w:cs="Arial"/>
          <w:szCs w:val="20"/>
        </w:rPr>
        <w:t xml:space="preserve">Ключевые слова:  правила выполнения, рабочая документация, архитектурные решения, чертежи строительных конструкций, общие данные по рабочим чертежам, схемы расположения элементов конструкций, чертежи монолитных бетонных и железобетонных конструкций, спецификации </w:t>
      </w:r>
      <w:r w:rsidRPr="0004445A">
        <w:rPr>
          <w:rFonts w:cs="Arial"/>
          <w:szCs w:val="22"/>
        </w:rPr>
        <w:t>монолитных конструкций,</w:t>
      </w:r>
      <w:r w:rsidRPr="0004445A">
        <w:rPr>
          <w:rFonts w:cs="Arial"/>
          <w:szCs w:val="20"/>
        </w:rPr>
        <w:t xml:space="preserve"> ведомость расхода стали, чертежи строительных изделий</w:t>
      </w:r>
    </w:p>
    <w:p w:rsidR="00D01425" w:rsidRPr="00EC3702" w:rsidRDefault="00D01425" w:rsidP="00D01425">
      <w:pPr>
        <w:widowControl/>
        <w:tabs>
          <w:tab w:val="left" w:pos="9639"/>
        </w:tabs>
        <w:suppressAutoHyphens w:val="0"/>
        <w:rPr>
          <w:sz w:val="18"/>
          <w:szCs w:val="18"/>
          <w:u w:val="single"/>
        </w:rPr>
      </w:pPr>
      <w:r w:rsidRPr="00EC3702">
        <w:rPr>
          <w:sz w:val="18"/>
          <w:szCs w:val="18"/>
          <w:u w:val="single"/>
        </w:rPr>
        <w:tab/>
      </w:r>
    </w:p>
    <w:p w:rsidR="00D01425" w:rsidRPr="00EC3702" w:rsidRDefault="00D01425" w:rsidP="00D01425">
      <w:pPr>
        <w:pStyle w:val="a0"/>
        <w:widowControl/>
        <w:suppressAutoHyphens w:val="0"/>
        <w:spacing w:after="0"/>
        <w:rPr>
          <w:rFonts w:cs="Arial"/>
          <w:sz w:val="22"/>
          <w:szCs w:val="22"/>
        </w:rPr>
      </w:pPr>
    </w:p>
    <w:p w:rsidR="00D01425" w:rsidRPr="00EC3702" w:rsidRDefault="00D01425" w:rsidP="00D01425">
      <w:pPr>
        <w:pStyle w:val="a0"/>
        <w:widowControl/>
        <w:suppressAutoHyphens w:val="0"/>
        <w:spacing w:after="0"/>
        <w:rPr>
          <w:rFonts w:cs="Arial"/>
          <w:sz w:val="22"/>
          <w:szCs w:val="22"/>
        </w:rPr>
      </w:pPr>
    </w:p>
    <w:p w:rsidR="00D01425" w:rsidRPr="00EC3702" w:rsidRDefault="00D01425" w:rsidP="00D01425">
      <w:pPr>
        <w:pStyle w:val="af3"/>
        <w:widowControl/>
        <w:suppressAutoHyphens w:val="0"/>
        <w:spacing w:before="0" w:after="0"/>
        <w:jc w:val="left"/>
        <w:rPr>
          <w:rFonts w:cs="Arial"/>
          <w:bCs/>
          <w:kern w:val="0"/>
          <w:sz w:val="22"/>
          <w:szCs w:val="22"/>
        </w:rPr>
      </w:pPr>
    </w:p>
    <w:p w:rsidR="00D01425" w:rsidRPr="00EC3702" w:rsidRDefault="00D01425" w:rsidP="00D01425">
      <w:pPr>
        <w:pStyle w:val="af3"/>
        <w:widowControl/>
        <w:suppressAutoHyphens w:val="0"/>
        <w:spacing w:before="0" w:after="0"/>
        <w:jc w:val="left"/>
        <w:rPr>
          <w:rFonts w:cs="Arial"/>
          <w:bCs/>
          <w:kern w:val="0"/>
          <w:sz w:val="22"/>
          <w:szCs w:val="22"/>
        </w:rPr>
      </w:pPr>
    </w:p>
    <w:p w:rsidR="00D01425" w:rsidRPr="00EC3702" w:rsidRDefault="00D01425" w:rsidP="00D01425">
      <w:pPr>
        <w:pStyle w:val="af3"/>
        <w:widowControl/>
        <w:suppressAutoHyphens w:val="0"/>
        <w:spacing w:before="0" w:after="0"/>
        <w:jc w:val="left"/>
        <w:rPr>
          <w:rFonts w:cs="Arial"/>
          <w:bCs/>
          <w:kern w:val="0"/>
          <w:sz w:val="22"/>
          <w:szCs w:val="22"/>
        </w:rPr>
      </w:pPr>
    </w:p>
    <w:p w:rsidR="00D01425" w:rsidRPr="0004445A" w:rsidRDefault="00D01425" w:rsidP="00D01425">
      <w:pPr>
        <w:pStyle w:val="af3"/>
        <w:widowControl/>
        <w:suppressAutoHyphens w:val="0"/>
        <w:spacing w:before="0" w:after="0"/>
        <w:jc w:val="left"/>
        <w:rPr>
          <w:rFonts w:cs="Arial"/>
          <w:bCs/>
          <w:kern w:val="0"/>
        </w:rPr>
      </w:pPr>
      <w:r w:rsidRPr="0004445A">
        <w:rPr>
          <w:bCs/>
        </w:rPr>
        <w:t>Генеральный директор</w:t>
      </w:r>
    </w:p>
    <w:p w:rsidR="00D01425" w:rsidRPr="0004445A" w:rsidRDefault="00D01425" w:rsidP="00D01425">
      <w:pPr>
        <w:pStyle w:val="a0"/>
        <w:widowControl/>
        <w:suppressAutoHyphens w:val="0"/>
        <w:spacing w:after="0"/>
        <w:rPr>
          <w:rFonts w:cs="Arial"/>
          <w:bCs/>
          <w:kern w:val="0"/>
        </w:rPr>
      </w:pPr>
      <w:r w:rsidRPr="0004445A">
        <w:rPr>
          <w:rFonts w:cs="Arial"/>
          <w:bCs/>
          <w:kern w:val="0"/>
        </w:rPr>
        <w:t xml:space="preserve">АО «Центр технического и сметного </w:t>
      </w:r>
    </w:p>
    <w:p w:rsidR="00D01425" w:rsidRPr="0004445A" w:rsidRDefault="00D01425" w:rsidP="00D01425">
      <w:pPr>
        <w:pStyle w:val="a0"/>
        <w:widowControl/>
        <w:tabs>
          <w:tab w:val="left" w:pos="7371"/>
        </w:tabs>
        <w:suppressAutoHyphens w:val="0"/>
        <w:spacing w:after="0"/>
        <w:rPr>
          <w:rFonts w:cs="Arial"/>
          <w:bCs/>
          <w:kern w:val="0"/>
        </w:rPr>
      </w:pPr>
      <w:r w:rsidRPr="0004445A">
        <w:rPr>
          <w:rFonts w:cs="Arial"/>
          <w:bCs/>
          <w:kern w:val="0"/>
        </w:rPr>
        <w:t>нормирования в строительстве»</w:t>
      </w:r>
      <w:r w:rsidRPr="0004445A">
        <w:rPr>
          <w:rFonts w:cs="Arial"/>
          <w:bCs/>
          <w:kern w:val="0"/>
        </w:rPr>
        <w:tab/>
      </w:r>
      <w:r w:rsidRPr="0004445A">
        <w:t>М.Д. Тарасик</w:t>
      </w:r>
    </w:p>
    <w:p w:rsidR="00D01425" w:rsidRPr="0004445A" w:rsidRDefault="00D01425" w:rsidP="00D01425">
      <w:pPr>
        <w:widowControl/>
        <w:suppressAutoHyphens w:val="0"/>
        <w:autoSpaceDE w:val="0"/>
        <w:autoSpaceDN w:val="0"/>
        <w:adjustRightInd w:val="0"/>
        <w:jc w:val="both"/>
        <w:rPr>
          <w:rFonts w:cs="Arial"/>
          <w:kern w:val="0"/>
          <w:sz w:val="24"/>
        </w:rPr>
      </w:pPr>
    </w:p>
    <w:p w:rsidR="00D01425" w:rsidRPr="0004445A" w:rsidRDefault="00D01425" w:rsidP="00D01425">
      <w:pPr>
        <w:widowControl/>
        <w:suppressAutoHyphens w:val="0"/>
        <w:autoSpaceDE w:val="0"/>
        <w:autoSpaceDN w:val="0"/>
        <w:adjustRightInd w:val="0"/>
        <w:jc w:val="both"/>
        <w:rPr>
          <w:rFonts w:cs="Arial"/>
          <w:kern w:val="0"/>
          <w:sz w:val="24"/>
        </w:rPr>
      </w:pPr>
    </w:p>
    <w:p w:rsidR="00D01425" w:rsidRPr="0004445A" w:rsidRDefault="00D01425" w:rsidP="00D01425">
      <w:pPr>
        <w:widowControl/>
        <w:suppressAutoHyphens w:val="0"/>
        <w:jc w:val="center"/>
        <w:rPr>
          <w:rFonts w:cs="Arial"/>
          <w:bCs/>
          <w:kern w:val="0"/>
          <w:sz w:val="24"/>
        </w:rPr>
      </w:pPr>
      <w:r w:rsidRPr="0004445A">
        <w:rPr>
          <w:rFonts w:cs="Arial"/>
          <w:bCs/>
          <w:kern w:val="0"/>
          <w:sz w:val="24"/>
        </w:rPr>
        <w:t>ИСПОЛНИТЕЛИ:</w:t>
      </w:r>
    </w:p>
    <w:p w:rsidR="00D01425" w:rsidRPr="0004445A" w:rsidRDefault="00D01425" w:rsidP="00D01425">
      <w:pPr>
        <w:widowControl/>
        <w:suppressAutoHyphens w:val="0"/>
        <w:jc w:val="center"/>
        <w:rPr>
          <w:rFonts w:cs="Arial"/>
          <w:bCs/>
          <w:kern w:val="0"/>
          <w:sz w:val="24"/>
        </w:rPr>
      </w:pPr>
    </w:p>
    <w:p w:rsidR="00D01425" w:rsidRPr="0004445A" w:rsidRDefault="00D01425" w:rsidP="00D01425">
      <w:pPr>
        <w:widowControl/>
        <w:suppressAutoHyphens w:val="0"/>
        <w:jc w:val="center"/>
        <w:rPr>
          <w:rFonts w:cs="Arial"/>
          <w:bCs/>
          <w:kern w:val="0"/>
          <w:sz w:val="24"/>
        </w:rPr>
      </w:pPr>
    </w:p>
    <w:p w:rsidR="00D01425" w:rsidRPr="0004445A" w:rsidRDefault="00D01425" w:rsidP="00D01425">
      <w:pPr>
        <w:tabs>
          <w:tab w:val="left" w:pos="7371"/>
        </w:tabs>
        <w:suppressAutoHyphens w:val="0"/>
        <w:autoSpaceDE w:val="0"/>
        <w:autoSpaceDN w:val="0"/>
        <w:adjustRightInd w:val="0"/>
        <w:jc w:val="both"/>
        <w:rPr>
          <w:spacing w:val="2"/>
          <w:sz w:val="24"/>
        </w:rPr>
      </w:pPr>
      <w:r w:rsidRPr="0004445A">
        <w:rPr>
          <w:rFonts w:cs="Arial"/>
          <w:kern w:val="0"/>
          <w:sz w:val="24"/>
        </w:rPr>
        <w:t>Начальник отдела стандартизации</w:t>
      </w:r>
      <w:r w:rsidRPr="0004445A">
        <w:rPr>
          <w:rFonts w:cs="Arial"/>
          <w:kern w:val="0"/>
          <w:sz w:val="24"/>
        </w:rPr>
        <w:br/>
        <w:t>проектных работ АО «ЦНС»</w:t>
      </w:r>
      <w:r w:rsidRPr="0004445A">
        <w:rPr>
          <w:rFonts w:cs="Arial"/>
          <w:kern w:val="0"/>
          <w:sz w:val="24"/>
        </w:rPr>
        <w:tab/>
      </w:r>
      <w:r w:rsidRPr="0004445A">
        <w:rPr>
          <w:spacing w:val="2"/>
          <w:sz w:val="24"/>
        </w:rPr>
        <w:t>Н.В. Терентьева</w:t>
      </w:r>
    </w:p>
    <w:p w:rsidR="00D01425" w:rsidRPr="0004445A" w:rsidRDefault="00D01425" w:rsidP="00D01425">
      <w:pPr>
        <w:suppressAutoHyphens w:val="0"/>
        <w:autoSpaceDE w:val="0"/>
        <w:autoSpaceDN w:val="0"/>
        <w:adjustRightInd w:val="0"/>
        <w:jc w:val="both"/>
        <w:rPr>
          <w:spacing w:val="2"/>
          <w:sz w:val="24"/>
        </w:rPr>
      </w:pPr>
    </w:p>
    <w:p w:rsidR="00D01425" w:rsidRPr="0004445A" w:rsidRDefault="00D01425" w:rsidP="00DD1A25">
      <w:pPr>
        <w:suppressAutoHyphens w:val="0"/>
        <w:autoSpaceDE w:val="0"/>
        <w:autoSpaceDN w:val="0"/>
        <w:adjustRightInd w:val="0"/>
        <w:ind w:left="4820"/>
        <w:rPr>
          <w:spacing w:val="2"/>
          <w:sz w:val="24"/>
        </w:rPr>
      </w:pPr>
      <w:r w:rsidRPr="0004445A">
        <w:rPr>
          <w:spacing w:val="2"/>
          <w:sz w:val="24"/>
        </w:rPr>
        <w:t>125057, Москва, а/я 63. Ленинградский пр., д. 63</w:t>
      </w:r>
    </w:p>
    <w:p w:rsidR="00D01425" w:rsidRPr="0004445A" w:rsidRDefault="00D01425" w:rsidP="00DD1A25">
      <w:pPr>
        <w:suppressAutoHyphens w:val="0"/>
        <w:autoSpaceDE w:val="0"/>
        <w:autoSpaceDN w:val="0"/>
        <w:adjustRightInd w:val="0"/>
        <w:ind w:left="4820"/>
        <w:rPr>
          <w:bCs/>
          <w:spacing w:val="2"/>
          <w:sz w:val="24"/>
        </w:rPr>
      </w:pPr>
      <w:r w:rsidRPr="0004445A">
        <w:rPr>
          <w:spacing w:val="2"/>
          <w:sz w:val="24"/>
        </w:rPr>
        <w:t xml:space="preserve">Тел. 8(499)1576066, </w:t>
      </w:r>
      <w:hyperlink r:id="rId59" w:history="1">
        <w:r w:rsidRPr="0004445A">
          <w:rPr>
            <w:bCs/>
            <w:spacing w:val="2"/>
            <w:sz w:val="24"/>
          </w:rPr>
          <w:t>gpcns_spds@mail.ru</w:t>
        </w:r>
      </w:hyperlink>
    </w:p>
    <w:p w:rsidR="00D01425" w:rsidRPr="0004445A" w:rsidRDefault="00D01425" w:rsidP="00D01425">
      <w:pPr>
        <w:suppressAutoHyphens w:val="0"/>
        <w:autoSpaceDE w:val="0"/>
        <w:autoSpaceDN w:val="0"/>
        <w:adjustRightInd w:val="0"/>
        <w:jc w:val="both"/>
        <w:rPr>
          <w:bCs/>
          <w:spacing w:val="2"/>
          <w:sz w:val="24"/>
        </w:rPr>
      </w:pPr>
    </w:p>
    <w:p w:rsidR="00D01425" w:rsidRPr="0004445A" w:rsidRDefault="00D01425" w:rsidP="00D01425">
      <w:pPr>
        <w:suppressAutoHyphens w:val="0"/>
        <w:autoSpaceDE w:val="0"/>
        <w:autoSpaceDN w:val="0"/>
        <w:adjustRightInd w:val="0"/>
        <w:jc w:val="both"/>
        <w:rPr>
          <w:bCs/>
          <w:spacing w:val="2"/>
          <w:sz w:val="24"/>
        </w:rPr>
      </w:pPr>
    </w:p>
    <w:p w:rsidR="00D01425" w:rsidRPr="0004445A" w:rsidRDefault="00D01425" w:rsidP="00D01425">
      <w:pPr>
        <w:tabs>
          <w:tab w:val="left" w:pos="7371"/>
        </w:tabs>
        <w:suppressAutoHyphens w:val="0"/>
        <w:autoSpaceDE w:val="0"/>
        <w:autoSpaceDN w:val="0"/>
        <w:adjustRightInd w:val="0"/>
        <w:rPr>
          <w:rFonts w:cs="Arial"/>
          <w:kern w:val="0"/>
          <w:sz w:val="24"/>
        </w:rPr>
      </w:pPr>
      <w:r w:rsidRPr="0004445A">
        <w:rPr>
          <w:rFonts w:cs="Arial"/>
          <w:kern w:val="0"/>
          <w:sz w:val="24"/>
        </w:rPr>
        <w:t>Начальник технического отдела</w:t>
      </w:r>
      <w:r w:rsidRPr="0004445A">
        <w:rPr>
          <w:rFonts w:cs="Arial"/>
          <w:kern w:val="0"/>
          <w:sz w:val="24"/>
        </w:rPr>
        <w:br/>
        <w:t>ООО «</w:t>
      </w:r>
      <w:proofErr w:type="spellStart"/>
      <w:r w:rsidRPr="0004445A">
        <w:rPr>
          <w:rFonts w:cs="Arial"/>
          <w:kern w:val="0"/>
          <w:sz w:val="24"/>
        </w:rPr>
        <w:t>Балтморпроект</w:t>
      </w:r>
      <w:proofErr w:type="spellEnd"/>
      <w:r w:rsidRPr="0004445A">
        <w:rPr>
          <w:rFonts w:cs="Arial"/>
          <w:kern w:val="0"/>
          <w:sz w:val="24"/>
        </w:rPr>
        <w:t>»</w:t>
      </w:r>
      <w:r w:rsidRPr="0004445A">
        <w:rPr>
          <w:rFonts w:cs="Arial"/>
          <w:kern w:val="0"/>
          <w:sz w:val="24"/>
        </w:rPr>
        <w:tab/>
        <w:t>Н.И. Сорокин</w:t>
      </w:r>
    </w:p>
    <w:p w:rsidR="00D01425" w:rsidRPr="0004445A" w:rsidRDefault="00D01425" w:rsidP="00D01425">
      <w:pPr>
        <w:suppressAutoHyphens w:val="0"/>
        <w:autoSpaceDE w:val="0"/>
        <w:autoSpaceDN w:val="0"/>
        <w:adjustRightInd w:val="0"/>
        <w:rPr>
          <w:bCs/>
          <w:spacing w:val="2"/>
          <w:sz w:val="24"/>
        </w:rPr>
      </w:pPr>
    </w:p>
    <w:p w:rsidR="00D01425" w:rsidRPr="0004445A" w:rsidRDefault="00D01425" w:rsidP="00D01425">
      <w:pPr>
        <w:tabs>
          <w:tab w:val="left" w:pos="7371"/>
        </w:tabs>
        <w:suppressAutoHyphens w:val="0"/>
        <w:autoSpaceDE w:val="0"/>
        <w:autoSpaceDN w:val="0"/>
        <w:adjustRightInd w:val="0"/>
        <w:ind w:left="4820"/>
        <w:jc w:val="both"/>
        <w:rPr>
          <w:bCs/>
          <w:spacing w:val="2"/>
          <w:sz w:val="24"/>
        </w:rPr>
      </w:pPr>
      <w:r w:rsidRPr="0004445A">
        <w:rPr>
          <w:bCs/>
          <w:spacing w:val="2"/>
          <w:sz w:val="24"/>
        </w:rPr>
        <w:t xml:space="preserve">198035, Санкт-Петербург, </w:t>
      </w:r>
      <w:proofErr w:type="spellStart"/>
      <w:r w:rsidRPr="0004445A">
        <w:rPr>
          <w:bCs/>
          <w:spacing w:val="2"/>
          <w:sz w:val="24"/>
        </w:rPr>
        <w:t>Гапсаль</w:t>
      </w:r>
      <w:proofErr w:type="spellEnd"/>
      <w:r w:rsidRPr="0004445A">
        <w:rPr>
          <w:bCs/>
          <w:spacing w:val="2"/>
          <w:sz w:val="24"/>
          <w:lang w:val="en-US"/>
        </w:rPr>
        <w:t>c</w:t>
      </w:r>
      <w:r w:rsidRPr="0004445A">
        <w:rPr>
          <w:bCs/>
          <w:spacing w:val="2"/>
          <w:sz w:val="24"/>
        </w:rPr>
        <w:t>кая ул., д. 3</w:t>
      </w:r>
    </w:p>
    <w:p w:rsidR="00D01425" w:rsidRPr="0004445A" w:rsidRDefault="00D01425" w:rsidP="00D01425">
      <w:pPr>
        <w:tabs>
          <w:tab w:val="left" w:pos="7371"/>
        </w:tabs>
        <w:suppressAutoHyphens w:val="0"/>
        <w:autoSpaceDE w:val="0"/>
        <w:autoSpaceDN w:val="0"/>
        <w:adjustRightInd w:val="0"/>
        <w:ind w:left="4820"/>
        <w:jc w:val="both"/>
        <w:rPr>
          <w:rFonts w:cs="Arial"/>
          <w:kern w:val="0"/>
          <w:sz w:val="24"/>
        </w:rPr>
      </w:pPr>
      <w:r w:rsidRPr="0004445A">
        <w:rPr>
          <w:bCs/>
          <w:spacing w:val="2"/>
          <w:sz w:val="24"/>
        </w:rPr>
        <w:t>Тел. +7</w:t>
      </w:r>
      <w:r w:rsidRPr="0004445A">
        <w:rPr>
          <w:bCs/>
          <w:spacing w:val="2"/>
          <w:sz w:val="24"/>
          <w:lang w:val="en-US"/>
        </w:rPr>
        <w:t> </w:t>
      </w:r>
      <w:r w:rsidRPr="0004445A">
        <w:rPr>
          <w:bCs/>
          <w:spacing w:val="2"/>
          <w:sz w:val="24"/>
        </w:rPr>
        <w:t xml:space="preserve">911 2403518, </w:t>
      </w:r>
      <w:proofErr w:type="spellStart"/>
      <w:r w:rsidRPr="0004445A">
        <w:rPr>
          <w:bCs/>
          <w:spacing w:val="2"/>
          <w:sz w:val="24"/>
          <w:lang w:val="en-US"/>
        </w:rPr>
        <w:t>nsorokin</w:t>
      </w:r>
      <w:proofErr w:type="spellEnd"/>
      <w:r w:rsidRPr="0004445A">
        <w:rPr>
          <w:bCs/>
          <w:spacing w:val="2"/>
          <w:sz w:val="24"/>
        </w:rPr>
        <w:t>@</w:t>
      </w:r>
      <w:proofErr w:type="spellStart"/>
      <w:r w:rsidRPr="0004445A">
        <w:rPr>
          <w:bCs/>
          <w:spacing w:val="2"/>
          <w:sz w:val="24"/>
          <w:lang w:val="en-US"/>
        </w:rPr>
        <w:t>baltmp</w:t>
      </w:r>
      <w:proofErr w:type="spellEnd"/>
      <w:r w:rsidRPr="0004445A">
        <w:rPr>
          <w:bCs/>
          <w:spacing w:val="2"/>
          <w:sz w:val="24"/>
        </w:rPr>
        <w:t>.</w:t>
      </w:r>
      <w:proofErr w:type="spellStart"/>
      <w:r w:rsidRPr="0004445A">
        <w:rPr>
          <w:bCs/>
          <w:spacing w:val="2"/>
          <w:sz w:val="24"/>
          <w:lang w:val="en-US"/>
        </w:rPr>
        <w:t>ru</w:t>
      </w:r>
      <w:proofErr w:type="spellEnd"/>
    </w:p>
    <w:p w:rsidR="00D01425" w:rsidRPr="00EC3702" w:rsidRDefault="00D01425" w:rsidP="00D01425">
      <w:pPr>
        <w:widowControl/>
        <w:suppressAutoHyphens w:val="0"/>
        <w:rPr>
          <w:rFonts w:cs="Arial"/>
          <w:kern w:val="0"/>
          <w:sz w:val="22"/>
          <w:szCs w:val="22"/>
        </w:rPr>
      </w:pPr>
    </w:p>
    <w:sectPr w:rsidR="00D01425" w:rsidRPr="00EC3702" w:rsidSect="009921BE">
      <w:headerReference w:type="first" r:id="rId60"/>
      <w:footerReference w:type="first" r:id="rId61"/>
      <w:footnotePr>
        <w:numFmt w:val="chicago"/>
        <w:numStart w:val="5"/>
      </w:footnotePr>
      <w:pgSz w:w="11905" w:h="16837" w:code="9"/>
      <w:pgMar w:top="1134" w:right="1134" w:bottom="1276" w:left="1134" w:header="568" w:footer="102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014" w:rsidRDefault="00BE5014">
      <w:r>
        <w:separator/>
      </w:r>
    </w:p>
  </w:endnote>
  <w:endnote w:type="continuationSeparator" w:id="0">
    <w:p w:rsidR="00BE5014" w:rsidRDefault="00BE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7579454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B601B" w:rsidRPr="000051AC" w:rsidRDefault="004B601B">
        <w:pPr>
          <w:pStyle w:val="ae"/>
          <w:rPr>
            <w:sz w:val="22"/>
          </w:rPr>
        </w:pPr>
        <w:r w:rsidRPr="000051AC">
          <w:rPr>
            <w:sz w:val="22"/>
          </w:rPr>
          <w:fldChar w:fldCharType="begin"/>
        </w:r>
        <w:r w:rsidRPr="000051AC">
          <w:rPr>
            <w:sz w:val="22"/>
          </w:rPr>
          <w:instrText>PAGE   \* MERGEFORMAT</w:instrText>
        </w:r>
        <w:r w:rsidRPr="000051AC">
          <w:rPr>
            <w:sz w:val="22"/>
          </w:rPr>
          <w:fldChar w:fldCharType="separate"/>
        </w:r>
        <w:r w:rsidRPr="000051AC">
          <w:rPr>
            <w:sz w:val="22"/>
          </w:rPr>
          <w:t>2</w:t>
        </w:r>
        <w:r w:rsidRPr="000051AC">
          <w:rPr>
            <w:sz w:val="22"/>
          </w:rPr>
          <w:fldChar w:fldCharType="end"/>
        </w:r>
      </w:p>
    </w:sdtContent>
  </w:sdt>
  <w:p w:rsidR="004B601B" w:rsidRPr="009C1123" w:rsidRDefault="004B601B">
    <w:pPr>
      <w:ind w:right="360" w:firstLine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062852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B601B" w:rsidRPr="000051AC" w:rsidRDefault="004B601B">
        <w:pPr>
          <w:pStyle w:val="ae"/>
          <w:jc w:val="right"/>
          <w:rPr>
            <w:sz w:val="22"/>
          </w:rPr>
        </w:pPr>
        <w:r w:rsidRPr="000051AC">
          <w:rPr>
            <w:sz w:val="22"/>
          </w:rPr>
          <w:fldChar w:fldCharType="begin"/>
        </w:r>
        <w:r w:rsidRPr="000051AC">
          <w:rPr>
            <w:sz w:val="22"/>
          </w:rPr>
          <w:instrText>PAGE   \* MERGEFORMAT</w:instrText>
        </w:r>
        <w:r w:rsidRPr="000051AC">
          <w:rPr>
            <w:sz w:val="22"/>
          </w:rPr>
          <w:fldChar w:fldCharType="separate"/>
        </w:r>
        <w:r w:rsidRPr="000051AC">
          <w:rPr>
            <w:sz w:val="22"/>
          </w:rPr>
          <w:t>2</w:t>
        </w:r>
        <w:r w:rsidRPr="000051AC">
          <w:rPr>
            <w:sz w:val="22"/>
          </w:rPr>
          <w:fldChar w:fldCharType="end"/>
        </w:r>
      </w:p>
    </w:sdtContent>
  </w:sdt>
  <w:p w:rsidR="004B601B" w:rsidRPr="009C1123" w:rsidRDefault="004B601B">
    <w:pPr>
      <w:ind w:right="360" w:firstLine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d"/>
      <w:tblW w:w="0" w:type="auto"/>
      <w:tblLook w:val="04A0" w:firstRow="1" w:lastRow="0" w:firstColumn="1" w:lastColumn="0" w:noHBand="0" w:noVBand="1"/>
    </w:tblPr>
    <w:tblGrid>
      <w:gridCol w:w="9627"/>
    </w:tblGrid>
    <w:tr w:rsidR="004B601B" w:rsidRPr="00EB51E5" w:rsidTr="00593D56">
      <w:tc>
        <w:tcPr>
          <w:tcW w:w="9627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4B601B" w:rsidRPr="00EB51E5" w:rsidRDefault="004B601B" w:rsidP="000051AC">
          <w:pPr>
            <w:pStyle w:val="ae"/>
            <w:rPr>
              <w:rFonts w:cs="Arial"/>
              <w:b/>
              <w:sz w:val="20"/>
              <w:szCs w:val="20"/>
            </w:rPr>
          </w:pPr>
          <w:r w:rsidRPr="000E0CBB">
            <w:rPr>
              <w:rFonts w:cs="Arial"/>
              <w:b/>
              <w:sz w:val="24"/>
              <w:szCs w:val="20"/>
            </w:rPr>
            <w:t>Издание официальное</w:t>
          </w:r>
        </w:p>
      </w:tc>
    </w:tr>
    <w:tr w:rsidR="004B601B" w:rsidRPr="00EB51E5" w:rsidTr="00987479">
      <w:trPr>
        <w:trHeight w:val="103"/>
      </w:trPr>
      <w:tc>
        <w:tcPr>
          <w:tcW w:w="9627" w:type="dxa"/>
          <w:tcBorders>
            <w:top w:val="nil"/>
            <w:left w:val="nil"/>
            <w:bottom w:val="nil"/>
            <w:right w:val="nil"/>
          </w:tcBorders>
        </w:tcPr>
        <w:p w:rsidR="004B601B" w:rsidRPr="00EB51E5" w:rsidRDefault="004B601B" w:rsidP="000051AC">
          <w:pPr>
            <w:pStyle w:val="ae"/>
            <w:jc w:val="right"/>
            <w:rPr>
              <w:rFonts w:cs="Arial"/>
              <w:sz w:val="20"/>
              <w:szCs w:val="20"/>
            </w:rPr>
          </w:pPr>
          <w:r w:rsidRPr="00557A84">
            <w:rPr>
              <w:rFonts w:cs="Arial"/>
              <w:szCs w:val="20"/>
            </w:rPr>
            <w:t>1</w:t>
          </w:r>
        </w:p>
      </w:tc>
    </w:tr>
  </w:tbl>
  <w:p w:rsidR="004B601B" w:rsidRDefault="004B601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014" w:rsidRDefault="00BE5014">
      <w:r>
        <w:separator/>
      </w:r>
    </w:p>
  </w:footnote>
  <w:footnote w:type="continuationSeparator" w:id="0">
    <w:p w:rsidR="00BE5014" w:rsidRDefault="00BE5014">
      <w:r>
        <w:continuationSeparator/>
      </w:r>
    </w:p>
  </w:footnote>
  <w:footnote w:id="1">
    <w:p w:rsidR="004B601B" w:rsidRDefault="004B601B" w:rsidP="002B4EB7">
      <w:pPr>
        <w:pStyle w:val="af0"/>
        <w:ind w:firstLine="284"/>
      </w:pPr>
      <w:r>
        <w:rPr>
          <w:rStyle w:val="a6"/>
        </w:rPr>
        <w:t>*</w:t>
      </w:r>
      <w:r>
        <w:t xml:space="preserve"> </w:t>
      </w:r>
      <w:r w:rsidRPr="002B4EB7">
        <w:rPr>
          <w:rFonts w:cs="Arial"/>
          <w:kern w:val="16"/>
          <w:szCs w:val="24"/>
        </w:rPr>
        <w:t>В Российской Федерации действует ГОСТ Р 21.1101</w:t>
      </w:r>
      <w:r w:rsidRPr="002B4EB7">
        <w:rPr>
          <w:rFonts w:cs="Arial"/>
          <w:kern w:val="16"/>
          <w:szCs w:val="24"/>
        </w:rPr>
        <w:sym w:font="Symbol" w:char="F0BE"/>
      </w:r>
      <w:r w:rsidRPr="002B4EB7">
        <w:rPr>
          <w:rFonts w:cs="Arial"/>
          <w:kern w:val="16"/>
          <w:szCs w:val="24"/>
        </w:rPr>
        <w:t>2013.</w:t>
      </w:r>
    </w:p>
  </w:footnote>
  <w:footnote w:id="2">
    <w:p w:rsidR="004B601B" w:rsidRDefault="004B601B" w:rsidP="00386A03">
      <w:pPr>
        <w:pStyle w:val="af0"/>
        <w:ind w:left="0" w:firstLine="510"/>
        <w:jc w:val="both"/>
      </w:pPr>
      <w:r w:rsidRPr="00386A03">
        <w:rPr>
          <w:rStyle w:val="a6"/>
        </w:rPr>
        <w:sym w:font="Symbol" w:char="F02A"/>
      </w:r>
      <w:r>
        <w:t> </w:t>
      </w:r>
      <w:r w:rsidRPr="00FF4498">
        <w:rPr>
          <w:color w:val="000000"/>
          <w:sz w:val="18"/>
          <w:szCs w:val="18"/>
        </w:rPr>
        <w:t>Схемы расположения металлических элементов сборных перегородок и заполнения оконных проемов выполняют в составе рабочих чертежей металлических конструкций. Схемы расположения элементов сборных железобетонных перегородок выполняют, как правило, в составе основного комплекта рабочих чертежей железо</w:t>
      </w:r>
      <w:r>
        <w:rPr>
          <w:color w:val="000000"/>
          <w:sz w:val="18"/>
          <w:szCs w:val="18"/>
        </w:rPr>
        <w:softHyphen/>
      </w:r>
      <w:r w:rsidRPr="00FF4498">
        <w:rPr>
          <w:color w:val="000000"/>
          <w:sz w:val="18"/>
          <w:szCs w:val="18"/>
        </w:rPr>
        <w:t>бетонных конструкций</w:t>
      </w:r>
      <w:r>
        <w:rPr>
          <w:color w:val="000000"/>
          <w:sz w:val="18"/>
          <w:szCs w:val="18"/>
        </w:rPr>
        <w:t>.</w:t>
      </w:r>
    </w:p>
  </w:footnote>
  <w:footnote w:id="3">
    <w:p w:rsidR="004B601B" w:rsidRDefault="004B601B" w:rsidP="001F36F8">
      <w:pPr>
        <w:pStyle w:val="af0"/>
        <w:ind w:firstLine="284"/>
        <w:jc w:val="both"/>
      </w:pPr>
      <w:r>
        <w:rPr>
          <w:rStyle w:val="a6"/>
        </w:rPr>
        <w:t>**</w:t>
      </w:r>
      <w:r>
        <w:t xml:space="preserve"> </w:t>
      </w:r>
      <w:r w:rsidRPr="002E198D">
        <w:rPr>
          <w:color w:val="000000"/>
          <w:sz w:val="18"/>
          <w:szCs w:val="18"/>
        </w:rPr>
        <w:t>Приводят, если нет соответствующих указаний на чертежах</w:t>
      </w:r>
      <w:r>
        <w:rPr>
          <w:color w:val="000000"/>
          <w:sz w:val="18"/>
          <w:szCs w:val="18"/>
        </w:rPr>
        <w:t>.</w:t>
      </w:r>
    </w:p>
  </w:footnote>
  <w:footnote w:id="4">
    <w:p w:rsidR="004B601B" w:rsidRPr="00684206" w:rsidRDefault="004B601B" w:rsidP="00923B5C">
      <w:pPr>
        <w:pStyle w:val="af0"/>
        <w:ind w:left="0" w:firstLine="567"/>
        <w:jc w:val="both"/>
        <w:rPr>
          <w:sz w:val="18"/>
          <w:szCs w:val="18"/>
        </w:rPr>
      </w:pPr>
      <w:r w:rsidRPr="00684206">
        <w:rPr>
          <w:rStyle w:val="a6"/>
          <w:sz w:val="18"/>
          <w:szCs w:val="18"/>
        </w:rPr>
        <w:sym w:font="Symbol" w:char="F02A"/>
      </w:r>
      <w:r w:rsidRPr="00684206">
        <w:rPr>
          <w:sz w:val="18"/>
          <w:szCs w:val="18"/>
        </w:rPr>
        <w:t xml:space="preserve"> Допускается план, ведомость и спецификацию перемычек выполнять в составе рабочих чертежей конструктивных решений.</w:t>
      </w:r>
    </w:p>
  </w:footnote>
  <w:footnote w:id="5">
    <w:p w:rsidR="004B601B" w:rsidRDefault="004B601B" w:rsidP="00A85B61">
      <w:pPr>
        <w:pStyle w:val="af0"/>
        <w:ind w:firstLine="284"/>
      </w:pPr>
      <w:r w:rsidRPr="00A85B61">
        <w:rPr>
          <w:rStyle w:val="a6"/>
          <w:sz w:val="18"/>
        </w:rPr>
        <w:t>**</w:t>
      </w:r>
      <w:r w:rsidRPr="00A85B61">
        <w:rPr>
          <w:sz w:val="18"/>
        </w:rPr>
        <w:t xml:space="preserve"> В Российской Федерации соответствуют формам 7 и 8 ГОСТ Р 21.1101—2013.</w:t>
      </w:r>
    </w:p>
  </w:footnote>
  <w:footnote w:id="6">
    <w:p w:rsidR="004B601B" w:rsidRPr="00F542A9" w:rsidRDefault="004B601B" w:rsidP="008935F7">
      <w:pPr>
        <w:pStyle w:val="ad"/>
        <w:widowControl/>
        <w:spacing w:before="0" w:after="0"/>
        <w:ind w:firstLine="454"/>
        <w:jc w:val="both"/>
        <w:rPr>
          <w:color w:val="000000" w:themeColor="text1"/>
        </w:rPr>
      </w:pPr>
      <w:r w:rsidRPr="00F542A9">
        <w:rPr>
          <w:rStyle w:val="a6"/>
          <w:rFonts w:cs="Tahoma"/>
          <w:color w:val="000000" w:themeColor="text1"/>
          <w:spacing w:val="0"/>
          <w:sz w:val="20"/>
          <w:szCs w:val="20"/>
        </w:rPr>
        <w:sym w:font="Symbol" w:char="F02A"/>
      </w:r>
      <w:r w:rsidRPr="00F542A9">
        <w:rPr>
          <w:rFonts w:cs="Tahoma"/>
          <w:color w:val="000000" w:themeColor="text1"/>
          <w:spacing w:val="0"/>
          <w:sz w:val="20"/>
          <w:szCs w:val="20"/>
        </w:rPr>
        <w:t> </w:t>
      </w:r>
      <w:r w:rsidRPr="00F542A9">
        <w:rPr>
          <w:color w:val="000000" w:themeColor="text1"/>
          <w:spacing w:val="0"/>
          <w:kern w:val="20"/>
          <w:sz w:val="18"/>
          <w:szCs w:val="18"/>
        </w:rPr>
        <w:t>Обозначения типов заполнения оконных проемов составляют из буквенного обозначения ОК и порядко</w:t>
      </w:r>
      <w:r w:rsidRPr="00F542A9">
        <w:rPr>
          <w:color w:val="000000" w:themeColor="text1"/>
          <w:spacing w:val="0"/>
          <w:kern w:val="20"/>
          <w:sz w:val="18"/>
          <w:szCs w:val="18"/>
        </w:rPr>
        <w:softHyphen/>
        <w:t xml:space="preserve">вого номера в пределах этого обозначения </w:t>
      </w:r>
      <w:r>
        <w:rPr>
          <w:color w:val="000000" w:themeColor="text1"/>
          <w:spacing w:val="0"/>
          <w:kern w:val="20"/>
          <w:sz w:val="18"/>
          <w:szCs w:val="18"/>
        </w:rPr>
        <w:t>(</w:t>
      </w:r>
      <w:r w:rsidRPr="00F542A9">
        <w:rPr>
          <w:color w:val="000000" w:themeColor="text1"/>
          <w:spacing w:val="0"/>
          <w:kern w:val="20"/>
          <w:sz w:val="18"/>
          <w:szCs w:val="18"/>
        </w:rPr>
        <w:t>например, ОК1, ОК2 и т.</w:t>
      </w:r>
      <w:r>
        <w:rPr>
          <w:color w:val="000000" w:themeColor="text1"/>
          <w:spacing w:val="0"/>
          <w:kern w:val="20"/>
          <w:sz w:val="18"/>
          <w:szCs w:val="18"/>
        </w:rPr>
        <w:t xml:space="preserve"> </w:t>
      </w:r>
      <w:r w:rsidRPr="00F542A9">
        <w:rPr>
          <w:color w:val="000000" w:themeColor="text1"/>
          <w:spacing w:val="0"/>
          <w:kern w:val="20"/>
          <w:sz w:val="18"/>
          <w:szCs w:val="18"/>
        </w:rPr>
        <w:t>д</w:t>
      </w:r>
      <w:r>
        <w:rPr>
          <w:color w:val="000000" w:themeColor="text1"/>
          <w:spacing w:val="0"/>
          <w:kern w:val="20"/>
          <w:sz w:val="18"/>
          <w:szCs w:val="18"/>
        </w:rPr>
        <w:t>.)</w:t>
      </w:r>
      <w:r w:rsidRPr="00F542A9">
        <w:rPr>
          <w:color w:val="000000" w:themeColor="text1"/>
          <w:spacing w:val="0"/>
          <w:kern w:val="20"/>
          <w:sz w:val="18"/>
          <w:szCs w:val="18"/>
        </w:rPr>
        <w:t>.</w:t>
      </w:r>
      <w:r w:rsidRPr="00F542A9">
        <w:rPr>
          <w:color w:val="000000" w:themeColor="text1"/>
          <w:spacing w:val="0"/>
          <w:kern w:val="20"/>
          <w:sz w:val="17"/>
          <w:szCs w:val="17"/>
        </w:rPr>
        <w:t xml:space="preserve"> </w:t>
      </w:r>
    </w:p>
  </w:footnote>
  <w:footnote w:id="7">
    <w:p w:rsidR="004B601B" w:rsidRDefault="004B601B">
      <w:pPr>
        <w:pStyle w:val="af0"/>
      </w:pPr>
      <w:r>
        <w:rPr>
          <w:rStyle w:val="a6"/>
        </w:rPr>
        <w:t>*</w:t>
      </w:r>
      <w:r>
        <w:t xml:space="preserve"> В Российской Федерации соответствует форме 7 ГОСТ Р 21.1101—2013.</w:t>
      </w:r>
    </w:p>
  </w:footnote>
  <w:footnote w:id="8">
    <w:p w:rsidR="004B601B" w:rsidRDefault="004B601B" w:rsidP="006D260C">
      <w:pPr>
        <w:pStyle w:val="af0"/>
        <w:ind w:firstLine="284"/>
      </w:pPr>
      <w:r>
        <w:rPr>
          <w:rStyle w:val="a6"/>
        </w:rPr>
        <w:t>*</w:t>
      </w:r>
      <w:r>
        <w:t xml:space="preserve"> В Российской Федерации соответствует формам 7 и 8 ГОСТ Р 21.1101—2013 </w:t>
      </w:r>
    </w:p>
  </w:footnote>
  <w:footnote w:id="9">
    <w:p w:rsidR="004B601B" w:rsidRPr="005E0969" w:rsidRDefault="004B601B" w:rsidP="00506FA1">
      <w:pPr>
        <w:pStyle w:val="af0"/>
        <w:ind w:left="0" w:firstLine="454"/>
        <w:jc w:val="both"/>
        <w:rPr>
          <w:sz w:val="18"/>
          <w:szCs w:val="18"/>
        </w:rPr>
      </w:pPr>
      <w:r w:rsidRPr="005E0969">
        <w:rPr>
          <w:rStyle w:val="a6"/>
        </w:rPr>
        <w:sym w:font="Symbol" w:char="F02A"/>
      </w:r>
      <w:r>
        <w:rPr>
          <w:lang w:val="en-US"/>
        </w:rPr>
        <w:t> </w:t>
      </w:r>
      <w:r w:rsidRPr="005E0969">
        <w:rPr>
          <w:color w:val="000000"/>
          <w:sz w:val="18"/>
          <w:szCs w:val="18"/>
        </w:rPr>
        <w:t>При необходимости применяют в качестве изделий с указанием технической характеристики и количества в штуках.</w:t>
      </w:r>
    </w:p>
  </w:footnote>
  <w:footnote w:id="10">
    <w:p w:rsidR="004B601B" w:rsidRDefault="004B601B" w:rsidP="00826B5C">
      <w:pPr>
        <w:pStyle w:val="af0"/>
        <w:ind w:left="0" w:firstLine="454"/>
      </w:pPr>
      <w:r w:rsidRPr="005E0969">
        <w:rPr>
          <w:rStyle w:val="a6"/>
        </w:rPr>
        <w:sym w:font="Symbol" w:char="F02A"/>
      </w:r>
      <w:r w:rsidRPr="005E0969">
        <w:rPr>
          <w:sz w:val="18"/>
          <w:szCs w:val="18"/>
        </w:rPr>
        <w:t xml:space="preserve"> </w:t>
      </w:r>
      <w:r w:rsidRPr="005E0969">
        <w:rPr>
          <w:color w:val="000000"/>
          <w:sz w:val="18"/>
          <w:szCs w:val="18"/>
        </w:rPr>
        <w:t>Приводят при их отсутствии в технических требованиях к схемам расположения элементов фундаментов.</w:t>
      </w:r>
    </w:p>
  </w:footnote>
  <w:footnote w:id="11">
    <w:p w:rsidR="004B601B" w:rsidRDefault="004B601B" w:rsidP="0086203F">
      <w:pPr>
        <w:pStyle w:val="af0"/>
        <w:ind w:firstLine="284"/>
      </w:pPr>
      <w:r>
        <w:rPr>
          <w:rStyle w:val="a6"/>
        </w:rPr>
        <w:t>*</w:t>
      </w:r>
      <w:r>
        <w:t xml:space="preserve"> В Российской Федерации соответствуют формам 7 и 8 ГОСТ Р 21.1101—2013.</w:t>
      </w:r>
    </w:p>
  </w:footnote>
  <w:footnote w:id="12">
    <w:p w:rsidR="004B601B" w:rsidRDefault="004B601B" w:rsidP="00BD07BE">
      <w:pPr>
        <w:pStyle w:val="af0"/>
        <w:ind w:firstLine="284"/>
      </w:pPr>
      <w:r>
        <w:rPr>
          <w:rStyle w:val="a6"/>
        </w:rPr>
        <w:t>*</w:t>
      </w:r>
      <w:r>
        <w:t xml:space="preserve"> В Российской Федерации соответствует форма 7 ГОСТ Р 21.1101—2013.</w:t>
      </w:r>
    </w:p>
  </w:footnote>
  <w:footnote w:id="13">
    <w:p w:rsidR="004B601B" w:rsidRDefault="004B601B" w:rsidP="00BD07BE">
      <w:pPr>
        <w:pStyle w:val="af0"/>
        <w:ind w:firstLine="284"/>
      </w:pPr>
      <w:r>
        <w:rPr>
          <w:rStyle w:val="a6"/>
        </w:rPr>
        <w:t>**</w:t>
      </w:r>
      <w:r>
        <w:t xml:space="preserve"> В Российской Федерации соответствуют формы 7 и 8 ГОСТ Р 21.1101—2013.</w:t>
      </w:r>
    </w:p>
  </w:footnote>
  <w:footnote w:id="14">
    <w:p w:rsidR="004B601B" w:rsidRDefault="004B601B" w:rsidP="00440F91">
      <w:pPr>
        <w:pStyle w:val="af0"/>
        <w:ind w:firstLine="284"/>
      </w:pPr>
      <w:r>
        <w:rPr>
          <w:rStyle w:val="a6"/>
        </w:rPr>
        <w:t>***</w:t>
      </w:r>
      <w:r>
        <w:t xml:space="preserve"> В Российской Федерации соответствует форма 5 ГОСТ Р 21.1101—2013.</w:t>
      </w:r>
    </w:p>
  </w:footnote>
  <w:footnote w:id="15">
    <w:p w:rsidR="004B601B" w:rsidRDefault="004B601B" w:rsidP="00440F91">
      <w:pPr>
        <w:pStyle w:val="af0"/>
        <w:ind w:firstLine="284"/>
      </w:pPr>
      <w:r>
        <w:rPr>
          <w:rStyle w:val="a6"/>
        </w:rPr>
        <w:t>*4</w:t>
      </w:r>
      <w:r>
        <w:t xml:space="preserve"> В Российской Федерации соответствует форма 6 ГОСТ Р 21.1101—2013.</w:t>
      </w:r>
    </w:p>
  </w:footnote>
  <w:footnote w:id="16">
    <w:p w:rsidR="004B601B" w:rsidRDefault="004B601B" w:rsidP="00440F91">
      <w:pPr>
        <w:pStyle w:val="af0"/>
        <w:ind w:firstLine="284"/>
      </w:pPr>
      <w:r>
        <w:rPr>
          <w:rStyle w:val="a6"/>
        </w:rPr>
        <w:t>*</w:t>
      </w:r>
      <w:r>
        <w:t xml:space="preserve"> В Российской Федерации соответствует форме 13 ГОСТ Р 21.1101—2013.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01B" w:rsidRDefault="004B601B" w:rsidP="00EF02F8">
    <w:pPr>
      <w:pStyle w:val="af4"/>
      <w:spacing w:after="240"/>
      <w:rPr>
        <w:b/>
        <w:bCs/>
        <w:kern w:val="18"/>
      </w:rPr>
    </w:pPr>
    <w:r w:rsidRPr="000051AC">
      <w:rPr>
        <w:b/>
        <w:bCs/>
        <w:kern w:val="18"/>
        <w:sz w:val="24"/>
      </w:rPr>
      <w:t>ГОСТ 21.501</w:t>
    </w:r>
    <w:r w:rsidRPr="000051AC">
      <w:rPr>
        <w:rFonts w:cs="Arial"/>
        <w:b/>
        <w:bCs/>
        <w:color w:val="000000"/>
        <w:kern w:val="18"/>
        <w:sz w:val="24"/>
      </w:rPr>
      <w:t>—</w:t>
    </w:r>
    <w:r w:rsidRPr="000051AC">
      <w:rPr>
        <w:rFonts w:cs="Arial"/>
        <w:b/>
        <w:bCs/>
        <w:kern w:val="18"/>
        <w:sz w:val="24"/>
      </w:rPr>
      <w:t>201</w:t>
    </w:r>
    <w:r>
      <w:rPr>
        <w:rFonts w:cs="Arial"/>
        <w:b/>
        <w:bCs/>
        <w:kern w:val="18"/>
        <w:sz w:val="24"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01B" w:rsidRPr="000051AC" w:rsidRDefault="004B601B" w:rsidP="00EF02F8">
    <w:pPr>
      <w:pStyle w:val="af4"/>
      <w:spacing w:after="240"/>
      <w:jc w:val="right"/>
      <w:rPr>
        <w:b/>
        <w:bCs/>
        <w:i/>
        <w:kern w:val="18"/>
        <w:sz w:val="24"/>
      </w:rPr>
    </w:pPr>
    <w:r w:rsidRPr="000051AC">
      <w:rPr>
        <w:b/>
        <w:bCs/>
        <w:kern w:val="18"/>
        <w:sz w:val="24"/>
      </w:rPr>
      <w:t>ГОСТ 21.501</w:t>
    </w:r>
    <w:r w:rsidRPr="000051AC">
      <w:rPr>
        <w:rFonts w:cs="Arial"/>
        <w:b/>
        <w:bCs/>
        <w:color w:val="000000"/>
        <w:kern w:val="18"/>
        <w:sz w:val="24"/>
      </w:rPr>
      <w:t>—</w:t>
    </w:r>
    <w:r w:rsidRPr="000051AC">
      <w:rPr>
        <w:rFonts w:cs="Arial"/>
        <w:b/>
        <w:bCs/>
        <w:kern w:val="18"/>
        <w:sz w:val="24"/>
      </w:rPr>
      <w:t>201</w:t>
    </w:r>
    <w:r>
      <w:rPr>
        <w:rFonts w:cs="Arial"/>
        <w:b/>
        <w:bCs/>
        <w:kern w:val="18"/>
        <w:sz w:val="24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01B" w:rsidRPr="000051AC" w:rsidRDefault="004B601B" w:rsidP="000051AC">
    <w:pPr>
      <w:pStyle w:val="af4"/>
      <w:spacing w:after="240"/>
      <w:jc w:val="right"/>
      <w:rPr>
        <w:b/>
        <w:bCs/>
        <w:i/>
        <w:kern w:val="18"/>
        <w:sz w:val="28"/>
      </w:rPr>
    </w:pPr>
    <w:r w:rsidRPr="000051AC">
      <w:rPr>
        <w:b/>
        <w:bCs/>
        <w:kern w:val="18"/>
        <w:sz w:val="28"/>
      </w:rPr>
      <w:t>ГОСТ 21.501</w:t>
    </w:r>
    <w:r w:rsidRPr="000051AC">
      <w:rPr>
        <w:rFonts w:cs="Arial"/>
        <w:b/>
        <w:bCs/>
        <w:color w:val="000000"/>
        <w:kern w:val="18"/>
        <w:sz w:val="28"/>
      </w:rPr>
      <w:t>—</w:t>
    </w:r>
    <w:r w:rsidRPr="000051AC">
      <w:rPr>
        <w:rFonts w:cs="Arial"/>
        <w:b/>
        <w:bCs/>
        <w:kern w:val="18"/>
        <w:sz w:val="28"/>
      </w:rPr>
      <w:t>201</w:t>
    </w:r>
    <w:r>
      <w:rPr>
        <w:rFonts w:cs="Arial"/>
        <w:b/>
        <w:bCs/>
        <w:kern w:val="18"/>
        <w:sz w:val="2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34196"/>
    <w:multiLevelType w:val="hybridMultilevel"/>
    <w:tmpl w:val="374CEFA0"/>
    <w:lvl w:ilvl="0" w:tplc="A6B8653C">
      <w:start w:val="7"/>
      <w:numFmt w:val="bullet"/>
      <w:lvlText w:val="–"/>
      <w:lvlJc w:val="left"/>
      <w:pPr>
        <w:tabs>
          <w:tab w:val="num" w:pos="814"/>
        </w:tabs>
        <w:ind w:left="814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1C18789B"/>
    <w:multiLevelType w:val="hybridMultilevel"/>
    <w:tmpl w:val="3EFEE22E"/>
    <w:lvl w:ilvl="0" w:tplc="63AC2734">
      <w:start w:val="3"/>
      <w:numFmt w:val="bullet"/>
      <w:lvlText w:val=""/>
      <w:lvlJc w:val="left"/>
      <w:pPr>
        <w:ind w:left="405" w:hanging="360"/>
      </w:pPr>
      <w:rPr>
        <w:rFonts w:ascii="Symbol" w:eastAsia="Arial Unicode MS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3E71B43"/>
    <w:multiLevelType w:val="hybridMultilevel"/>
    <w:tmpl w:val="24D4302E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F29"/>
    <w:multiLevelType w:val="multilevel"/>
    <w:tmpl w:val="3A5E779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85"/>
        </w:tabs>
        <w:ind w:left="1285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cs="Times New Roman" w:hint="default"/>
      </w:rPr>
    </w:lvl>
  </w:abstractNum>
  <w:abstractNum w:abstractNumId="4" w15:restartNumberingAfterBreak="0">
    <w:nsid w:val="35ED13C8"/>
    <w:multiLevelType w:val="hybridMultilevel"/>
    <w:tmpl w:val="D3A61506"/>
    <w:lvl w:ilvl="0" w:tplc="5F92F796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5" w15:restartNumberingAfterBreak="0">
    <w:nsid w:val="3F747E96"/>
    <w:multiLevelType w:val="hybridMultilevel"/>
    <w:tmpl w:val="A6A6D310"/>
    <w:lvl w:ilvl="0" w:tplc="87FC50D0">
      <w:start w:val="9"/>
      <w:numFmt w:val="decimal"/>
      <w:lvlText w:val="%1"/>
      <w:lvlJc w:val="left"/>
      <w:pPr>
        <w:tabs>
          <w:tab w:val="num" w:pos="814"/>
        </w:tabs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6" w15:restartNumberingAfterBreak="0">
    <w:nsid w:val="618902C0"/>
    <w:multiLevelType w:val="hybridMultilevel"/>
    <w:tmpl w:val="C98E0380"/>
    <w:lvl w:ilvl="0" w:tplc="B126A246">
      <w:start w:val="3"/>
      <w:numFmt w:val="bullet"/>
      <w:lvlText w:val=""/>
      <w:lvlJc w:val="left"/>
      <w:pPr>
        <w:ind w:left="765" w:hanging="360"/>
      </w:pPr>
      <w:rPr>
        <w:rFonts w:ascii="Symbol" w:eastAsia="Arial Unicode MS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2634935"/>
    <w:multiLevelType w:val="hybridMultilevel"/>
    <w:tmpl w:val="7CBA6038"/>
    <w:lvl w:ilvl="0" w:tplc="BBEE4938">
      <w:start w:val="3"/>
      <w:numFmt w:val="bullet"/>
      <w:lvlText w:val=""/>
      <w:lvlJc w:val="left"/>
      <w:pPr>
        <w:ind w:left="405" w:hanging="360"/>
      </w:pPr>
      <w:rPr>
        <w:rFonts w:ascii="Symbol" w:eastAsia="Arial Unicode MS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2F55EB9"/>
    <w:multiLevelType w:val="hybridMultilevel"/>
    <w:tmpl w:val="5E74F6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560256D"/>
    <w:multiLevelType w:val="hybridMultilevel"/>
    <w:tmpl w:val="82A2FFBE"/>
    <w:lvl w:ilvl="0" w:tplc="7598B57A">
      <w:start w:val="5"/>
      <w:numFmt w:val="bullet"/>
      <w:lvlText w:val="–"/>
      <w:lvlJc w:val="left"/>
      <w:pPr>
        <w:tabs>
          <w:tab w:val="num" w:pos="814"/>
        </w:tabs>
        <w:ind w:left="814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7D7C541F"/>
    <w:multiLevelType w:val="hybridMultilevel"/>
    <w:tmpl w:val="D28E2D56"/>
    <w:lvl w:ilvl="0" w:tplc="DDE4322A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32B"/>
    <w:rsid w:val="000005F0"/>
    <w:rsid w:val="00000DB2"/>
    <w:rsid w:val="0000102A"/>
    <w:rsid w:val="000018E8"/>
    <w:rsid w:val="00001A6B"/>
    <w:rsid w:val="0000250F"/>
    <w:rsid w:val="00003966"/>
    <w:rsid w:val="00004474"/>
    <w:rsid w:val="000051AC"/>
    <w:rsid w:val="00006E62"/>
    <w:rsid w:val="00006EB7"/>
    <w:rsid w:val="00006F28"/>
    <w:rsid w:val="00007478"/>
    <w:rsid w:val="00007C9C"/>
    <w:rsid w:val="00010CC0"/>
    <w:rsid w:val="00011470"/>
    <w:rsid w:val="00011D56"/>
    <w:rsid w:val="000121D1"/>
    <w:rsid w:val="00014DA6"/>
    <w:rsid w:val="00016441"/>
    <w:rsid w:val="00016C9B"/>
    <w:rsid w:val="000170EE"/>
    <w:rsid w:val="000171B0"/>
    <w:rsid w:val="00020B74"/>
    <w:rsid w:val="00021BC9"/>
    <w:rsid w:val="00021C55"/>
    <w:rsid w:val="00021CCD"/>
    <w:rsid w:val="00022725"/>
    <w:rsid w:val="00022810"/>
    <w:rsid w:val="000236A4"/>
    <w:rsid w:val="00023BC5"/>
    <w:rsid w:val="00024574"/>
    <w:rsid w:val="00025275"/>
    <w:rsid w:val="00025CF3"/>
    <w:rsid w:val="00025DD3"/>
    <w:rsid w:val="00026DBD"/>
    <w:rsid w:val="00026E6A"/>
    <w:rsid w:val="00027472"/>
    <w:rsid w:val="00030006"/>
    <w:rsid w:val="00030046"/>
    <w:rsid w:val="00030F5A"/>
    <w:rsid w:val="000310A4"/>
    <w:rsid w:val="000316E6"/>
    <w:rsid w:val="0003198A"/>
    <w:rsid w:val="0003234A"/>
    <w:rsid w:val="00032EC3"/>
    <w:rsid w:val="0003319A"/>
    <w:rsid w:val="00033744"/>
    <w:rsid w:val="00034932"/>
    <w:rsid w:val="000359EB"/>
    <w:rsid w:val="00035CDE"/>
    <w:rsid w:val="00036ADB"/>
    <w:rsid w:val="000378EB"/>
    <w:rsid w:val="0004025F"/>
    <w:rsid w:val="00040AF0"/>
    <w:rsid w:val="0004321B"/>
    <w:rsid w:val="000436D3"/>
    <w:rsid w:val="00043A96"/>
    <w:rsid w:val="0004445A"/>
    <w:rsid w:val="00044585"/>
    <w:rsid w:val="00045D67"/>
    <w:rsid w:val="00045F3B"/>
    <w:rsid w:val="00046302"/>
    <w:rsid w:val="00046936"/>
    <w:rsid w:val="00046F05"/>
    <w:rsid w:val="00046F73"/>
    <w:rsid w:val="00047620"/>
    <w:rsid w:val="00047CAA"/>
    <w:rsid w:val="000500B8"/>
    <w:rsid w:val="0005096D"/>
    <w:rsid w:val="00050F0E"/>
    <w:rsid w:val="00051110"/>
    <w:rsid w:val="00053F37"/>
    <w:rsid w:val="00055154"/>
    <w:rsid w:val="00055F0E"/>
    <w:rsid w:val="00057CF5"/>
    <w:rsid w:val="000603B3"/>
    <w:rsid w:val="000611E2"/>
    <w:rsid w:val="0006183B"/>
    <w:rsid w:val="00062C09"/>
    <w:rsid w:val="00063583"/>
    <w:rsid w:val="0006629F"/>
    <w:rsid w:val="00067100"/>
    <w:rsid w:val="00067E34"/>
    <w:rsid w:val="00070AA0"/>
    <w:rsid w:val="000710A0"/>
    <w:rsid w:val="00071A88"/>
    <w:rsid w:val="000722BA"/>
    <w:rsid w:val="0007236F"/>
    <w:rsid w:val="000737A6"/>
    <w:rsid w:val="000742AB"/>
    <w:rsid w:val="000748EC"/>
    <w:rsid w:val="0007504E"/>
    <w:rsid w:val="00077986"/>
    <w:rsid w:val="00080BD8"/>
    <w:rsid w:val="00081167"/>
    <w:rsid w:val="0008156D"/>
    <w:rsid w:val="00081646"/>
    <w:rsid w:val="0008278D"/>
    <w:rsid w:val="00083249"/>
    <w:rsid w:val="00083313"/>
    <w:rsid w:val="0008369A"/>
    <w:rsid w:val="00083EF1"/>
    <w:rsid w:val="00084434"/>
    <w:rsid w:val="00085178"/>
    <w:rsid w:val="000859B7"/>
    <w:rsid w:val="00085A2F"/>
    <w:rsid w:val="00085EB0"/>
    <w:rsid w:val="000869F0"/>
    <w:rsid w:val="00086CA3"/>
    <w:rsid w:val="0008773A"/>
    <w:rsid w:val="00090407"/>
    <w:rsid w:val="00090B7D"/>
    <w:rsid w:val="0009138A"/>
    <w:rsid w:val="00091794"/>
    <w:rsid w:val="00091F03"/>
    <w:rsid w:val="0009230B"/>
    <w:rsid w:val="00092E91"/>
    <w:rsid w:val="00093757"/>
    <w:rsid w:val="0009394C"/>
    <w:rsid w:val="00093A11"/>
    <w:rsid w:val="00093C24"/>
    <w:rsid w:val="00093E5B"/>
    <w:rsid w:val="00095586"/>
    <w:rsid w:val="0009694F"/>
    <w:rsid w:val="000A05AA"/>
    <w:rsid w:val="000A0DBD"/>
    <w:rsid w:val="000A11EB"/>
    <w:rsid w:val="000A1413"/>
    <w:rsid w:val="000A1A26"/>
    <w:rsid w:val="000A1FFF"/>
    <w:rsid w:val="000A2CD5"/>
    <w:rsid w:val="000A3D76"/>
    <w:rsid w:val="000A41A0"/>
    <w:rsid w:val="000A4374"/>
    <w:rsid w:val="000A4E84"/>
    <w:rsid w:val="000A6A1A"/>
    <w:rsid w:val="000A6EBC"/>
    <w:rsid w:val="000A6F9B"/>
    <w:rsid w:val="000B03A5"/>
    <w:rsid w:val="000B058F"/>
    <w:rsid w:val="000B0B9D"/>
    <w:rsid w:val="000B14E4"/>
    <w:rsid w:val="000B1771"/>
    <w:rsid w:val="000B1EBC"/>
    <w:rsid w:val="000B21DC"/>
    <w:rsid w:val="000B5103"/>
    <w:rsid w:val="000B5E2A"/>
    <w:rsid w:val="000B6293"/>
    <w:rsid w:val="000B7600"/>
    <w:rsid w:val="000C008B"/>
    <w:rsid w:val="000C1019"/>
    <w:rsid w:val="000C11CD"/>
    <w:rsid w:val="000C15E7"/>
    <w:rsid w:val="000C17AF"/>
    <w:rsid w:val="000C2E56"/>
    <w:rsid w:val="000C310F"/>
    <w:rsid w:val="000C33C3"/>
    <w:rsid w:val="000C3BD2"/>
    <w:rsid w:val="000C3F13"/>
    <w:rsid w:val="000C55DB"/>
    <w:rsid w:val="000C5D04"/>
    <w:rsid w:val="000C6413"/>
    <w:rsid w:val="000D175B"/>
    <w:rsid w:val="000D1C5B"/>
    <w:rsid w:val="000D2895"/>
    <w:rsid w:val="000D329F"/>
    <w:rsid w:val="000D4353"/>
    <w:rsid w:val="000D4398"/>
    <w:rsid w:val="000D45F1"/>
    <w:rsid w:val="000D4F06"/>
    <w:rsid w:val="000D7134"/>
    <w:rsid w:val="000E0533"/>
    <w:rsid w:val="000E09D1"/>
    <w:rsid w:val="000E12BA"/>
    <w:rsid w:val="000E17A4"/>
    <w:rsid w:val="000E1A53"/>
    <w:rsid w:val="000E1CAD"/>
    <w:rsid w:val="000E3E95"/>
    <w:rsid w:val="000E40E6"/>
    <w:rsid w:val="000E5478"/>
    <w:rsid w:val="000E547A"/>
    <w:rsid w:val="000E6A0E"/>
    <w:rsid w:val="000E7952"/>
    <w:rsid w:val="000F1B7B"/>
    <w:rsid w:val="000F2AB9"/>
    <w:rsid w:val="000F393A"/>
    <w:rsid w:val="000F48BE"/>
    <w:rsid w:val="000F4E5B"/>
    <w:rsid w:val="000F52F1"/>
    <w:rsid w:val="000F73C1"/>
    <w:rsid w:val="001004CB"/>
    <w:rsid w:val="001007EF"/>
    <w:rsid w:val="00101366"/>
    <w:rsid w:val="00102622"/>
    <w:rsid w:val="0010347D"/>
    <w:rsid w:val="001047A7"/>
    <w:rsid w:val="0010496A"/>
    <w:rsid w:val="00104E64"/>
    <w:rsid w:val="00106D3E"/>
    <w:rsid w:val="00106D90"/>
    <w:rsid w:val="001079C3"/>
    <w:rsid w:val="00110CB9"/>
    <w:rsid w:val="00111B71"/>
    <w:rsid w:val="001124CC"/>
    <w:rsid w:val="001126FF"/>
    <w:rsid w:val="00113336"/>
    <w:rsid w:val="00113373"/>
    <w:rsid w:val="00115A12"/>
    <w:rsid w:val="00115AC6"/>
    <w:rsid w:val="00116520"/>
    <w:rsid w:val="00117201"/>
    <w:rsid w:val="00117AE7"/>
    <w:rsid w:val="001200CC"/>
    <w:rsid w:val="001209CA"/>
    <w:rsid w:val="00121726"/>
    <w:rsid w:val="00122A66"/>
    <w:rsid w:val="00123989"/>
    <w:rsid w:val="00123A6C"/>
    <w:rsid w:val="00123F01"/>
    <w:rsid w:val="00124035"/>
    <w:rsid w:val="00125A9B"/>
    <w:rsid w:val="0012663A"/>
    <w:rsid w:val="00126ADF"/>
    <w:rsid w:val="00126B9E"/>
    <w:rsid w:val="00126C21"/>
    <w:rsid w:val="00127B1D"/>
    <w:rsid w:val="00127B55"/>
    <w:rsid w:val="00130125"/>
    <w:rsid w:val="00130318"/>
    <w:rsid w:val="001303F8"/>
    <w:rsid w:val="00133A2A"/>
    <w:rsid w:val="00134533"/>
    <w:rsid w:val="001347D1"/>
    <w:rsid w:val="00134F9E"/>
    <w:rsid w:val="00136E93"/>
    <w:rsid w:val="0014037D"/>
    <w:rsid w:val="001405C6"/>
    <w:rsid w:val="00141237"/>
    <w:rsid w:val="00141984"/>
    <w:rsid w:val="0014375B"/>
    <w:rsid w:val="00143FDF"/>
    <w:rsid w:val="0014426D"/>
    <w:rsid w:val="001455BA"/>
    <w:rsid w:val="00146A74"/>
    <w:rsid w:val="0014716E"/>
    <w:rsid w:val="00150713"/>
    <w:rsid w:val="001511A6"/>
    <w:rsid w:val="00151920"/>
    <w:rsid w:val="0015195A"/>
    <w:rsid w:val="0015261E"/>
    <w:rsid w:val="00153FE1"/>
    <w:rsid w:val="0015420A"/>
    <w:rsid w:val="0015459A"/>
    <w:rsid w:val="00154B64"/>
    <w:rsid w:val="00154D88"/>
    <w:rsid w:val="0015564A"/>
    <w:rsid w:val="001570B8"/>
    <w:rsid w:val="0015778D"/>
    <w:rsid w:val="00157B41"/>
    <w:rsid w:val="00160225"/>
    <w:rsid w:val="001617CD"/>
    <w:rsid w:val="00162EA7"/>
    <w:rsid w:val="001640AC"/>
    <w:rsid w:val="0016413B"/>
    <w:rsid w:val="00165097"/>
    <w:rsid w:val="0016539D"/>
    <w:rsid w:val="0016761D"/>
    <w:rsid w:val="00170497"/>
    <w:rsid w:val="001716EF"/>
    <w:rsid w:val="001723EE"/>
    <w:rsid w:val="0017281B"/>
    <w:rsid w:val="00172899"/>
    <w:rsid w:val="00174358"/>
    <w:rsid w:val="00177371"/>
    <w:rsid w:val="0018124B"/>
    <w:rsid w:val="00181F30"/>
    <w:rsid w:val="00182118"/>
    <w:rsid w:val="00182A42"/>
    <w:rsid w:val="001835B7"/>
    <w:rsid w:val="00183735"/>
    <w:rsid w:val="00184688"/>
    <w:rsid w:val="00184C31"/>
    <w:rsid w:val="001850BB"/>
    <w:rsid w:val="00185398"/>
    <w:rsid w:val="00185D8B"/>
    <w:rsid w:val="00187AB5"/>
    <w:rsid w:val="00187EFC"/>
    <w:rsid w:val="00190076"/>
    <w:rsid w:val="00191375"/>
    <w:rsid w:val="0019311A"/>
    <w:rsid w:val="001933AC"/>
    <w:rsid w:val="00193E1B"/>
    <w:rsid w:val="001945E3"/>
    <w:rsid w:val="0019716E"/>
    <w:rsid w:val="00197566"/>
    <w:rsid w:val="00197A59"/>
    <w:rsid w:val="001A03B6"/>
    <w:rsid w:val="001A157E"/>
    <w:rsid w:val="001A1B85"/>
    <w:rsid w:val="001A1DA2"/>
    <w:rsid w:val="001A29E5"/>
    <w:rsid w:val="001A2D50"/>
    <w:rsid w:val="001A3276"/>
    <w:rsid w:val="001A5DB7"/>
    <w:rsid w:val="001A6975"/>
    <w:rsid w:val="001A7460"/>
    <w:rsid w:val="001A7F72"/>
    <w:rsid w:val="001B0341"/>
    <w:rsid w:val="001B1045"/>
    <w:rsid w:val="001B1FC0"/>
    <w:rsid w:val="001B2617"/>
    <w:rsid w:val="001B2FFD"/>
    <w:rsid w:val="001B3C96"/>
    <w:rsid w:val="001B486A"/>
    <w:rsid w:val="001C183E"/>
    <w:rsid w:val="001C1A34"/>
    <w:rsid w:val="001C1D4A"/>
    <w:rsid w:val="001C2049"/>
    <w:rsid w:val="001C2116"/>
    <w:rsid w:val="001C238B"/>
    <w:rsid w:val="001C24B3"/>
    <w:rsid w:val="001C2B00"/>
    <w:rsid w:val="001C355E"/>
    <w:rsid w:val="001C416D"/>
    <w:rsid w:val="001C4489"/>
    <w:rsid w:val="001C4A79"/>
    <w:rsid w:val="001C4A82"/>
    <w:rsid w:val="001C506C"/>
    <w:rsid w:val="001C5796"/>
    <w:rsid w:val="001C5C84"/>
    <w:rsid w:val="001C625C"/>
    <w:rsid w:val="001C6A9B"/>
    <w:rsid w:val="001C75B4"/>
    <w:rsid w:val="001D2832"/>
    <w:rsid w:val="001D2A40"/>
    <w:rsid w:val="001D2C8F"/>
    <w:rsid w:val="001D2CC3"/>
    <w:rsid w:val="001D305A"/>
    <w:rsid w:val="001D672A"/>
    <w:rsid w:val="001D74B6"/>
    <w:rsid w:val="001E125C"/>
    <w:rsid w:val="001E1EE4"/>
    <w:rsid w:val="001E3859"/>
    <w:rsid w:val="001E3E07"/>
    <w:rsid w:val="001E4911"/>
    <w:rsid w:val="001E49D8"/>
    <w:rsid w:val="001E5A37"/>
    <w:rsid w:val="001E5CA6"/>
    <w:rsid w:val="001E6774"/>
    <w:rsid w:val="001F042E"/>
    <w:rsid w:val="001F0987"/>
    <w:rsid w:val="001F0B70"/>
    <w:rsid w:val="001F0D79"/>
    <w:rsid w:val="001F0DF5"/>
    <w:rsid w:val="001F1064"/>
    <w:rsid w:val="001F2619"/>
    <w:rsid w:val="001F2FF1"/>
    <w:rsid w:val="001F3656"/>
    <w:rsid w:val="001F36F8"/>
    <w:rsid w:val="001F3A05"/>
    <w:rsid w:val="001F4046"/>
    <w:rsid w:val="001F4185"/>
    <w:rsid w:val="001F4A61"/>
    <w:rsid w:val="001F4A89"/>
    <w:rsid w:val="001F5CBB"/>
    <w:rsid w:val="001F5FDC"/>
    <w:rsid w:val="001F747B"/>
    <w:rsid w:val="002007BE"/>
    <w:rsid w:val="00201859"/>
    <w:rsid w:val="00201EDF"/>
    <w:rsid w:val="002020DA"/>
    <w:rsid w:val="002038AB"/>
    <w:rsid w:val="002038F2"/>
    <w:rsid w:val="00204428"/>
    <w:rsid w:val="002046EA"/>
    <w:rsid w:val="00205B23"/>
    <w:rsid w:val="00205E8D"/>
    <w:rsid w:val="00206A0D"/>
    <w:rsid w:val="002073B4"/>
    <w:rsid w:val="00207BC3"/>
    <w:rsid w:val="002104AB"/>
    <w:rsid w:val="0021130D"/>
    <w:rsid w:val="00211AB5"/>
    <w:rsid w:val="002136B7"/>
    <w:rsid w:val="00214E3A"/>
    <w:rsid w:val="00215B90"/>
    <w:rsid w:val="00215FAB"/>
    <w:rsid w:val="0021644E"/>
    <w:rsid w:val="00216514"/>
    <w:rsid w:val="00216ED3"/>
    <w:rsid w:val="0021765A"/>
    <w:rsid w:val="00222C30"/>
    <w:rsid w:val="00223022"/>
    <w:rsid w:val="002232D6"/>
    <w:rsid w:val="002238BA"/>
    <w:rsid w:val="00224C22"/>
    <w:rsid w:val="002253C1"/>
    <w:rsid w:val="002269B8"/>
    <w:rsid w:val="00226A9B"/>
    <w:rsid w:val="00227D0E"/>
    <w:rsid w:val="0023057A"/>
    <w:rsid w:val="0023060E"/>
    <w:rsid w:val="0023109C"/>
    <w:rsid w:val="002312C7"/>
    <w:rsid w:val="0023471A"/>
    <w:rsid w:val="00234968"/>
    <w:rsid w:val="002354A3"/>
    <w:rsid w:val="00235AD6"/>
    <w:rsid w:val="0023613D"/>
    <w:rsid w:val="00236A39"/>
    <w:rsid w:val="00240B68"/>
    <w:rsid w:val="002417B0"/>
    <w:rsid w:val="00241B84"/>
    <w:rsid w:val="00242416"/>
    <w:rsid w:val="00242BC5"/>
    <w:rsid w:val="00242C6C"/>
    <w:rsid w:val="00244D51"/>
    <w:rsid w:val="00246734"/>
    <w:rsid w:val="00246A16"/>
    <w:rsid w:val="00246F4C"/>
    <w:rsid w:val="00247137"/>
    <w:rsid w:val="00247B17"/>
    <w:rsid w:val="0025028D"/>
    <w:rsid w:val="00250385"/>
    <w:rsid w:val="0025049E"/>
    <w:rsid w:val="00250E25"/>
    <w:rsid w:val="00251602"/>
    <w:rsid w:val="00252D04"/>
    <w:rsid w:val="00253D86"/>
    <w:rsid w:val="00254F6C"/>
    <w:rsid w:val="00255B88"/>
    <w:rsid w:val="0025682E"/>
    <w:rsid w:val="00256D35"/>
    <w:rsid w:val="00257275"/>
    <w:rsid w:val="00257FBA"/>
    <w:rsid w:val="00260626"/>
    <w:rsid w:val="00260651"/>
    <w:rsid w:val="00261844"/>
    <w:rsid w:val="00262677"/>
    <w:rsid w:val="002640C0"/>
    <w:rsid w:val="0026456F"/>
    <w:rsid w:val="002652F8"/>
    <w:rsid w:val="002654AF"/>
    <w:rsid w:val="0026609D"/>
    <w:rsid w:val="002668C4"/>
    <w:rsid w:val="002675D5"/>
    <w:rsid w:val="00267D05"/>
    <w:rsid w:val="00270119"/>
    <w:rsid w:val="00271119"/>
    <w:rsid w:val="00272254"/>
    <w:rsid w:val="002722E6"/>
    <w:rsid w:val="00272600"/>
    <w:rsid w:val="00273583"/>
    <w:rsid w:val="00273A7B"/>
    <w:rsid w:val="00275107"/>
    <w:rsid w:val="00276923"/>
    <w:rsid w:val="00276D4B"/>
    <w:rsid w:val="00276E9B"/>
    <w:rsid w:val="00277F8E"/>
    <w:rsid w:val="002815FA"/>
    <w:rsid w:val="00281F0E"/>
    <w:rsid w:val="00282005"/>
    <w:rsid w:val="00283211"/>
    <w:rsid w:val="00284981"/>
    <w:rsid w:val="00284BBD"/>
    <w:rsid w:val="00284BF0"/>
    <w:rsid w:val="002855A9"/>
    <w:rsid w:val="002857D3"/>
    <w:rsid w:val="002858E4"/>
    <w:rsid w:val="00285AD8"/>
    <w:rsid w:val="00287A67"/>
    <w:rsid w:val="0029017F"/>
    <w:rsid w:val="0029025C"/>
    <w:rsid w:val="002904F1"/>
    <w:rsid w:val="00290894"/>
    <w:rsid w:val="00290B32"/>
    <w:rsid w:val="0029182A"/>
    <w:rsid w:val="00294115"/>
    <w:rsid w:val="002945A4"/>
    <w:rsid w:val="00294FBB"/>
    <w:rsid w:val="00296C0F"/>
    <w:rsid w:val="00297506"/>
    <w:rsid w:val="002A00EB"/>
    <w:rsid w:val="002A0B6D"/>
    <w:rsid w:val="002A0FE4"/>
    <w:rsid w:val="002A1F7F"/>
    <w:rsid w:val="002A3C02"/>
    <w:rsid w:val="002A466E"/>
    <w:rsid w:val="002A6BF5"/>
    <w:rsid w:val="002A7555"/>
    <w:rsid w:val="002A7A03"/>
    <w:rsid w:val="002B12A9"/>
    <w:rsid w:val="002B1B91"/>
    <w:rsid w:val="002B26E2"/>
    <w:rsid w:val="002B3037"/>
    <w:rsid w:val="002B30D9"/>
    <w:rsid w:val="002B3C61"/>
    <w:rsid w:val="002B4B91"/>
    <w:rsid w:val="002B4E08"/>
    <w:rsid w:val="002B4EB7"/>
    <w:rsid w:val="002B5382"/>
    <w:rsid w:val="002B5568"/>
    <w:rsid w:val="002B5864"/>
    <w:rsid w:val="002B6CE3"/>
    <w:rsid w:val="002C0CC5"/>
    <w:rsid w:val="002C0D45"/>
    <w:rsid w:val="002C1D8A"/>
    <w:rsid w:val="002C2217"/>
    <w:rsid w:val="002C2A58"/>
    <w:rsid w:val="002C2E0B"/>
    <w:rsid w:val="002C37D5"/>
    <w:rsid w:val="002C38B0"/>
    <w:rsid w:val="002C44ED"/>
    <w:rsid w:val="002C50E4"/>
    <w:rsid w:val="002C5A2F"/>
    <w:rsid w:val="002C6F23"/>
    <w:rsid w:val="002C7248"/>
    <w:rsid w:val="002C7F19"/>
    <w:rsid w:val="002D03DF"/>
    <w:rsid w:val="002D0F83"/>
    <w:rsid w:val="002D13AE"/>
    <w:rsid w:val="002D2618"/>
    <w:rsid w:val="002D4B77"/>
    <w:rsid w:val="002D4D1C"/>
    <w:rsid w:val="002D50DD"/>
    <w:rsid w:val="002D5C64"/>
    <w:rsid w:val="002D5D35"/>
    <w:rsid w:val="002D5F12"/>
    <w:rsid w:val="002D6EAD"/>
    <w:rsid w:val="002D75E8"/>
    <w:rsid w:val="002E048A"/>
    <w:rsid w:val="002E0970"/>
    <w:rsid w:val="002E198D"/>
    <w:rsid w:val="002E428E"/>
    <w:rsid w:val="002E4AFF"/>
    <w:rsid w:val="002E597C"/>
    <w:rsid w:val="002E5BDB"/>
    <w:rsid w:val="002E5C43"/>
    <w:rsid w:val="002E603A"/>
    <w:rsid w:val="002E6B5E"/>
    <w:rsid w:val="002E6E8B"/>
    <w:rsid w:val="002F0A6B"/>
    <w:rsid w:val="002F1D85"/>
    <w:rsid w:val="002F3527"/>
    <w:rsid w:val="002F648E"/>
    <w:rsid w:val="002F66BC"/>
    <w:rsid w:val="002F7BC5"/>
    <w:rsid w:val="0030113B"/>
    <w:rsid w:val="00301262"/>
    <w:rsid w:val="0030138B"/>
    <w:rsid w:val="003022D4"/>
    <w:rsid w:val="00302B55"/>
    <w:rsid w:val="0030486F"/>
    <w:rsid w:val="00305239"/>
    <w:rsid w:val="00305284"/>
    <w:rsid w:val="00305359"/>
    <w:rsid w:val="00305584"/>
    <w:rsid w:val="00305938"/>
    <w:rsid w:val="0030594F"/>
    <w:rsid w:val="00305E4C"/>
    <w:rsid w:val="00307982"/>
    <w:rsid w:val="00307E37"/>
    <w:rsid w:val="00310CE5"/>
    <w:rsid w:val="003117CA"/>
    <w:rsid w:val="00311A2C"/>
    <w:rsid w:val="003121E0"/>
    <w:rsid w:val="00312A8E"/>
    <w:rsid w:val="00312BE8"/>
    <w:rsid w:val="00314227"/>
    <w:rsid w:val="00314B0E"/>
    <w:rsid w:val="00314BD0"/>
    <w:rsid w:val="00314DA5"/>
    <w:rsid w:val="00315625"/>
    <w:rsid w:val="00316732"/>
    <w:rsid w:val="00316E42"/>
    <w:rsid w:val="003172D4"/>
    <w:rsid w:val="00317497"/>
    <w:rsid w:val="003175BB"/>
    <w:rsid w:val="003176EE"/>
    <w:rsid w:val="00320CEF"/>
    <w:rsid w:val="00322510"/>
    <w:rsid w:val="00323344"/>
    <w:rsid w:val="00323BAA"/>
    <w:rsid w:val="0032559D"/>
    <w:rsid w:val="0032646D"/>
    <w:rsid w:val="00326851"/>
    <w:rsid w:val="00327233"/>
    <w:rsid w:val="00327A5C"/>
    <w:rsid w:val="0033149A"/>
    <w:rsid w:val="0033217D"/>
    <w:rsid w:val="00334507"/>
    <w:rsid w:val="00335937"/>
    <w:rsid w:val="00335E9B"/>
    <w:rsid w:val="00336165"/>
    <w:rsid w:val="00337174"/>
    <w:rsid w:val="003379E9"/>
    <w:rsid w:val="00341048"/>
    <w:rsid w:val="00341344"/>
    <w:rsid w:val="0034134E"/>
    <w:rsid w:val="0034149C"/>
    <w:rsid w:val="00341835"/>
    <w:rsid w:val="0034198E"/>
    <w:rsid w:val="00341FBF"/>
    <w:rsid w:val="00342285"/>
    <w:rsid w:val="00342F21"/>
    <w:rsid w:val="00343CA9"/>
    <w:rsid w:val="00344368"/>
    <w:rsid w:val="0034516F"/>
    <w:rsid w:val="00345E75"/>
    <w:rsid w:val="00345FDC"/>
    <w:rsid w:val="003476BB"/>
    <w:rsid w:val="00347B52"/>
    <w:rsid w:val="00347E78"/>
    <w:rsid w:val="00350791"/>
    <w:rsid w:val="00350E1D"/>
    <w:rsid w:val="003525C9"/>
    <w:rsid w:val="00352712"/>
    <w:rsid w:val="00352749"/>
    <w:rsid w:val="00352A67"/>
    <w:rsid w:val="00352D0F"/>
    <w:rsid w:val="00353A43"/>
    <w:rsid w:val="00354433"/>
    <w:rsid w:val="00354D87"/>
    <w:rsid w:val="00355BBB"/>
    <w:rsid w:val="0035792E"/>
    <w:rsid w:val="00357A13"/>
    <w:rsid w:val="00357C6E"/>
    <w:rsid w:val="00360346"/>
    <w:rsid w:val="00360427"/>
    <w:rsid w:val="003612F8"/>
    <w:rsid w:val="0036135D"/>
    <w:rsid w:val="0036505C"/>
    <w:rsid w:val="0036555E"/>
    <w:rsid w:val="0036634E"/>
    <w:rsid w:val="0036734E"/>
    <w:rsid w:val="00367F66"/>
    <w:rsid w:val="00370BAA"/>
    <w:rsid w:val="00371F3E"/>
    <w:rsid w:val="003721AF"/>
    <w:rsid w:val="00373327"/>
    <w:rsid w:val="0037333D"/>
    <w:rsid w:val="00373AE9"/>
    <w:rsid w:val="00373DE0"/>
    <w:rsid w:val="003742E9"/>
    <w:rsid w:val="003755B7"/>
    <w:rsid w:val="00375B8E"/>
    <w:rsid w:val="00375FBF"/>
    <w:rsid w:val="003766A8"/>
    <w:rsid w:val="003766BF"/>
    <w:rsid w:val="00376DE1"/>
    <w:rsid w:val="003771A5"/>
    <w:rsid w:val="003807F9"/>
    <w:rsid w:val="00381CE5"/>
    <w:rsid w:val="003824D4"/>
    <w:rsid w:val="00382CD7"/>
    <w:rsid w:val="00383C80"/>
    <w:rsid w:val="00383D19"/>
    <w:rsid w:val="00384423"/>
    <w:rsid w:val="003861BC"/>
    <w:rsid w:val="003864EA"/>
    <w:rsid w:val="00386A03"/>
    <w:rsid w:val="003878E5"/>
    <w:rsid w:val="003904F2"/>
    <w:rsid w:val="003909AA"/>
    <w:rsid w:val="0039122E"/>
    <w:rsid w:val="00392FE9"/>
    <w:rsid w:val="0039337D"/>
    <w:rsid w:val="0039512E"/>
    <w:rsid w:val="0039535E"/>
    <w:rsid w:val="00395703"/>
    <w:rsid w:val="00396AC6"/>
    <w:rsid w:val="00396D3D"/>
    <w:rsid w:val="00397436"/>
    <w:rsid w:val="0039755E"/>
    <w:rsid w:val="00397D30"/>
    <w:rsid w:val="003A0AF5"/>
    <w:rsid w:val="003A0F14"/>
    <w:rsid w:val="003A28FD"/>
    <w:rsid w:val="003A34E1"/>
    <w:rsid w:val="003A4704"/>
    <w:rsid w:val="003A4BF6"/>
    <w:rsid w:val="003A530D"/>
    <w:rsid w:val="003A54A6"/>
    <w:rsid w:val="003A6178"/>
    <w:rsid w:val="003A6855"/>
    <w:rsid w:val="003A6EB4"/>
    <w:rsid w:val="003A72A0"/>
    <w:rsid w:val="003A75A4"/>
    <w:rsid w:val="003B174A"/>
    <w:rsid w:val="003B1927"/>
    <w:rsid w:val="003B294C"/>
    <w:rsid w:val="003B44B7"/>
    <w:rsid w:val="003B4F9D"/>
    <w:rsid w:val="003B5140"/>
    <w:rsid w:val="003B51B5"/>
    <w:rsid w:val="003B5609"/>
    <w:rsid w:val="003B5E21"/>
    <w:rsid w:val="003B6849"/>
    <w:rsid w:val="003B739F"/>
    <w:rsid w:val="003B7732"/>
    <w:rsid w:val="003C0111"/>
    <w:rsid w:val="003C0379"/>
    <w:rsid w:val="003C0616"/>
    <w:rsid w:val="003C0797"/>
    <w:rsid w:val="003C0997"/>
    <w:rsid w:val="003C0ED7"/>
    <w:rsid w:val="003C1594"/>
    <w:rsid w:val="003C2B63"/>
    <w:rsid w:val="003C3CEF"/>
    <w:rsid w:val="003C3D0A"/>
    <w:rsid w:val="003C452A"/>
    <w:rsid w:val="003C4D32"/>
    <w:rsid w:val="003C4DC2"/>
    <w:rsid w:val="003C5797"/>
    <w:rsid w:val="003C5E0B"/>
    <w:rsid w:val="003C63C5"/>
    <w:rsid w:val="003C6ADC"/>
    <w:rsid w:val="003C7A7E"/>
    <w:rsid w:val="003D030A"/>
    <w:rsid w:val="003D08A6"/>
    <w:rsid w:val="003D0FC8"/>
    <w:rsid w:val="003D1FAF"/>
    <w:rsid w:val="003D29E7"/>
    <w:rsid w:val="003D2A05"/>
    <w:rsid w:val="003D2C5D"/>
    <w:rsid w:val="003D3DD4"/>
    <w:rsid w:val="003D4881"/>
    <w:rsid w:val="003D5257"/>
    <w:rsid w:val="003D57D0"/>
    <w:rsid w:val="003D5F3C"/>
    <w:rsid w:val="003E07EC"/>
    <w:rsid w:val="003E11DE"/>
    <w:rsid w:val="003E2C7C"/>
    <w:rsid w:val="003E2CEC"/>
    <w:rsid w:val="003E370B"/>
    <w:rsid w:val="003E62A7"/>
    <w:rsid w:val="003E6320"/>
    <w:rsid w:val="003E7803"/>
    <w:rsid w:val="003F09FE"/>
    <w:rsid w:val="003F1A9F"/>
    <w:rsid w:val="003F1FE0"/>
    <w:rsid w:val="003F20EA"/>
    <w:rsid w:val="003F236B"/>
    <w:rsid w:val="003F23A2"/>
    <w:rsid w:val="003F2669"/>
    <w:rsid w:val="003F29DA"/>
    <w:rsid w:val="003F2FE8"/>
    <w:rsid w:val="003F318C"/>
    <w:rsid w:val="003F3B43"/>
    <w:rsid w:val="003F4B5B"/>
    <w:rsid w:val="003F58C6"/>
    <w:rsid w:val="003F5F47"/>
    <w:rsid w:val="003F602E"/>
    <w:rsid w:val="003F6394"/>
    <w:rsid w:val="00400487"/>
    <w:rsid w:val="00400777"/>
    <w:rsid w:val="00400A0E"/>
    <w:rsid w:val="00400AC2"/>
    <w:rsid w:val="00400F31"/>
    <w:rsid w:val="004015A8"/>
    <w:rsid w:val="004019FA"/>
    <w:rsid w:val="00401A4E"/>
    <w:rsid w:val="00402720"/>
    <w:rsid w:val="00403E85"/>
    <w:rsid w:val="00405609"/>
    <w:rsid w:val="0040580A"/>
    <w:rsid w:val="0040709F"/>
    <w:rsid w:val="004073B2"/>
    <w:rsid w:val="00407B1B"/>
    <w:rsid w:val="00407CC3"/>
    <w:rsid w:val="0041081D"/>
    <w:rsid w:val="0041216D"/>
    <w:rsid w:val="004122F5"/>
    <w:rsid w:val="004126DC"/>
    <w:rsid w:val="00413521"/>
    <w:rsid w:val="00413781"/>
    <w:rsid w:val="004137A5"/>
    <w:rsid w:val="00414490"/>
    <w:rsid w:val="004145FA"/>
    <w:rsid w:val="00415675"/>
    <w:rsid w:val="00416868"/>
    <w:rsid w:val="00416F41"/>
    <w:rsid w:val="0041755C"/>
    <w:rsid w:val="00420437"/>
    <w:rsid w:val="0042171D"/>
    <w:rsid w:val="0042187B"/>
    <w:rsid w:val="00421CC5"/>
    <w:rsid w:val="00421ECD"/>
    <w:rsid w:val="004224D8"/>
    <w:rsid w:val="004247B4"/>
    <w:rsid w:val="0042545A"/>
    <w:rsid w:val="00425EA8"/>
    <w:rsid w:val="00425F08"/>
    <w:rsid w:val="00425FB7"/>
    <w:rsid w:val="0042633C"/>
    <w:rsid w:val="004263E0"/>
    <w:rsid w:val="004264C8"/>
    <w:rsid w:val="00427D15"/>
    <w:rsid w:val="00430984"/>
    <w:rsid w:val="00431D65"/>
    <w:rsid w:val="00432B28"/>
    <w:rsid w:val="00433406"/>
    <w:rsid w:val="00433AC0"/>
    <w:rsid w:val="004361B0"/>
    <w:rsid w:val="004365F3"/>
    <w:rsid w:val="0043772F"/>
    <w:rsid w:val="00437AE8"/>
    <w:rsid w:val="00437F46"/>
    <w:rsid w:val="004407EF"/>
    <w:rsid w:val="004409EB"/>
    <w:rsid w:val="00440F91"/>
    <w:rsid w:val="00441D3E"/>
    <w:rsid w:val="00441FCA"/>
    <w:rsid w:val="004421AD"/>
    <w:rsid w:val="00442CF0"/>
    <w:rsid w:val="00443515"/>
    <w:rsid w:val="00443752"/>
    <w:rsid w:val="00443758"/>
    <w:rsid w:val="00443BA6"/>
    <w:rsid w:val="00443DA5"/>
    <w:rsid w:val="00445556"/>
    <w:rsid w:val="00446937"/>
    <w:rsid w:val="0044787E"/>
    <w:rsid w:val="004479C9"/>
    <w:rsid w:val="0045014E"/>
    <w:rsid w:val="00455793"/>
    <w:rsid w:val="00461566"/>
    <w:rsid w:val="00461CC6"/>
    <w:rsid w:val="00462074"/>
    <w:rsid w:val="0046313C"/>
    <w:rsid w:val="004644C6"/>
    <w:rsid w:val="00465488"/>
    <w:rsid w:val="0046590E"/>
    <w:rsid w:val="00465E1D"/>
    <w:rsid w:val="00467FA5"/>
    <w:rsid w:val="004701A3"/>
    <w:rsid w:val="0047093E"/>
    <w:rsid w:val="004711FE"/>
    <w:rsid w:val="0047192D"/>
    <w:rsid w:val="00472572"/>
    <w:rsid w:val="004756EC"/>
    <w:rsid w:val="004757BC"/>
    <w:rsid w:val="0047721D"/>
    <w:rsid w:val="00477BD1"/>
    <w:rsid w:val="00477EC3"/>
    <w:rsid w:val="00480221"/>
    <w:rsid w:val="0048227F"/>
    <w:rsid w:val="00486638"/>
    <w:rsid w:val="00486E72"/>
    <w:rsid w:val="00487127"/>
    <w:rsid w:val="004873D2"/>
    <w:rsid w:val="00487E0F"/>
    <w:rsid w:val="00490AD1"/>
    <w:rsid w:val="00490D93"/>
    <w:rsid w:val="00491CB2"/>
    <w:rsid w:val="004923D8"/>
    <w:rsid w:val="0049274C"/>
    <w:rsid w:val="00494099"/>
    <w:rsid w:val="00494274"/>
    <w:rsid w:val="00494610"/>
    <w:rsid w:val="00494BA2"/>
    <w:rsid w:val="00494E7D"/>
    <w:rsid w:val="004953D6"/>
    <w:rsid w:val="00495A30"/>
    <w:rsid w:val="004967AF"/>
    <w:rsid w:val="00497499"/>
    <w:rsid w:val="00497990"/>
    <w:rsid w:val="004A07C1"/>
    <w:rsid w:val="004A0BDD"/>
    <w:rsid w:val="004A1CBE"/>
    <w:rsid w:val="004A2557"/>
    <w:rsid w:val="004A32A8"/>
    <w:rsid w:val="004A4513"/>
    <w:rsid w:val="004A4AB9"/>
    <w:rsid w:val="004A4B0C"/>
    <w:rsid w:val="004A5D02"/>
    <w:rsid w:val="004A6170"/>
    <w:rsid w:val="004A6A46"/>
    <w:rsid w:val="004A6C06"/>
    <w:rsid w:val="004A71ED"/>
    <w:rsid w:val="004A73C9"/>
    <w:rsid w:val="004A7A41"/>
    <w:rsid w:val="004B002A"/>
    <w:rsid w:val="004B05B1"/>
    <w:rsid w:val="004B165D"/>
    <w:rsid w:val="004B1B8B"/>
    <w:rsid w:val="004B21DA"/>
    <w:rsid w:val="004B2C82"/>
    <w:rsid w:val="004B396D"/>
    <w:rsid w:val="004B4AF4"/>
    <w:rsid w:val="004B4BCD"/>
    <w:rsid w:val="004B5055"/>
    <w:rsid w:val="004B5157"/>
    <w:rsid w:val="004B5225"/>
    <w:rsid w:val="004B528C"/>
    <w:rsid w:val="004B52DA"/>
    <w:rsid w:val="004B532A"/>
    <w:rsid w:val="004B601B"/>
    <w:rsid w:val="004B6D84"/>
    <w:rsid w:val="004B7208"/>
    <w:rsid w:val="004C2826"/>
    <w:rsid w:val="004C39A4"/>
    <w:rsid w:val="004C4560"/>
    <w:rsid w:val="004C4710"/>
    <w:rsid w:val="004C56C0"/>
    <w:rsid w:val="004C6084"/>
    <w:rsid w:val="004C610F"/>
    <w:rsid w:val="004C678A"/>
    <w:rsid w:val="004C79C8"/>
    <w:rsid w:val="004C7FF5"/>
    <w:rsid w:val="004D097E"/>
    <w:rsid w:val="004D0B44"/>
    <w:rsid w:val="004D1538"/>
    <w:rsid w:val="004D24D5"/>
    <w:rsid w:val="004D2A3E"/>
    <w:rsid w:val="004D3681"/>
    <w:rsid w:val="004D36E1"/>
    <w:rsid w:val="004D51B0"/>
    <w:rsid w:val="004D5D34"/>
    <w:rsid w:val="004D5D71"/>
    <w:rsid w:val="004D74C9"/>
    <w:rsid w:val="004D78B8"/>
    <w:rsid w:val="004E1F0D"/>
    <w:rsid w:val="004E2327"/>
    <w:rsid w:val="004E23AA"/>
    <w:rsid w:val="004E25B8"/>
    <w:rsid w:val="004E2A6E"/>
    <w:rsid w:val="004E2D72"/>
    <w:rsid w:val="004E4148"/>
    <w:rsid w:val="004E42F9"/>
    <w:rsid w:val="004E4E37"/>
    <w:rsid w:val="004E5264"/>
    <w:rsid w:val="004E64B6"/>
    <w:rsid w:val="004E7A23"/>
    <w:rsid w:val="004E7F95"/>
    <w:rsid w:val="004F092D"/>
    <w:rsid w:val="004F1319"/>
    <w:rsid w:val="004F25CE"/>
    <w:rsid w:val="004F2A17"/>
    <w:rsid w:val="004F2D61"/>
    <w:rsid w:val="004F3EED"/>
    <w:rsid w:val="004F6365"/>
    <w:rsid w:val="004F7179"/>
    <w:rsid w:val="004F763C"/>
    <w:rsid w:val="004F7677"/>
    <w:rsid w:val="00500F3C"/>
    <w:rsid w:val="00501191"/>
    <w:rsid w:val="0050129B"/>
    <w:rsid w:val="005017BA"/>
    <w:rsid w:val="00502244"/>
    <w:rsid w:val="005024B9"/>
    <w:rsid w:val="0050261A"/>
    <w:rsid w:val="00503761"/>
    <w:rsid w:val="005037DA"/>
    <w:rsid w:val="00504AD1"/>
    <w:rsid w:val="00505D6D"/>
    <w:rsid w:val="00505DD9"/>
    <w:rsid w:val="00506C2E"/>
    <w:rsid w:val="00506FA1"/>
    <w:rsid w:val="005074FA"/>
    <w:rsid w:val="005078AF"/>
    <w:rsid w:val="005105AE"/>
    <w:rsid w:val="00511570"/>
    <w:rsid w:val="00512619"/>
    <w:rsid w:val="0051284E"/>
    <w:rsid w:val="005129C0"/>
    <w:rsid w:val="005134A6"/>
    <w:rsid w:val="00513DE3"/>
    <w:rsid w:val="0051410F"/>
    <w:rsid w:val="0051470B"/>
    <w:rsid w:val="00516382"/>
    <w:rsid w:val="00516835"/>
    <w:rsid w:val="005174BE"/>
    <w:rsid w:val="0051799F"/>
    <w:rsid w:val="0052071E"/>
    <w:rsid w:val="0052092A"/>
    <w:rsid w:val="00521432"/>
    <w:rsid w:val="00524344"/>
    <w:rsid w:val="0052507E"/>
    <w:rsid w:val="0052535D"/>
    <w:rsid w:val="00527514"/>
    <w:rsid w:val="00527B70"/>
    <w:rsid w:val="00530DFC"/>
    <w:rsid w:val="00532411"/>
    <w:rsid w:val="0053331C"/>
    <w:rsid w:val="0053359C"/>
    <w:rsid w:val="00533672"/>
    <w:rsid w:val="00533F1A"/>
    <w:rsid w:val="00534A4E"/>
    <w:rsid w:val="00536009"/>
    <w:rsid w:val="0054026D"/>
    <w:rsid w:val="00541263"/>
    <w:rsid w:val="005413B6"/>
    <w:rsid w:val="00542330"/>
    <w:rsid w:val="00543480"/>
    <w:rsid w:val="00543FCC"/>
    <w:rsid w:val="005444CA"/>
    <w:rsid w:val="005460B4"/>
    <w:rsid w:val="00546177"/>
    <w:rsid w:val="00546C34"/>
    <w:rsid w:val="00546CDD"/>
    <w:rsid w:val="005502BC"/>
    <w:rsid w:val="005508AC"/>
    <w:rsid w:val="00550BDD"/>
    <w:rsid w:val="00552487"/>
    <w:rsid w:val="00553843"/>
    <w:rsid w:val="005544FA"/>
    <w:rsid w:val="005559E4"/>
    <w:rsid w:val="005569F3"/>
    <w:rsid w:val="0055705A"/>
    <w:rsid w:val="00557617"/>
    <w:rsid w:val="00557767"/>
    <w:rsid w:val="00557CE5"/>
    <w:rsid w:val="00560E80"/>
    <w:rsid w:val="00560FCC"/>
    <w:rsid w:val="005617B9"/>
    <w:rsid w:val="00561B84"/>
    <w:rsid w:val="005631AC"/>
    <w:rsid w:val="00563C47"/>
    <w:rsid w:val="00566975"/>
    <w:rsid w:val="00566FE2"/>
    <w:rsid w:val="00567E26"/>
    <w:rsid w:val="00570384"/>
    <w:rsid w:val="00570977"/>
    <w:rsid w:val="005714CC"/>
    <w:rsid w:val="00572547"/>
    <w:rsid w:val="005726B4"/>
    <w:rsid w:val="00573353"/>
    <w:rsid w:val="0057359E"/>
    <w:rsid w:val="00573CE0"/>
    <w:rsid w:val="00575535"/>
    <w:rsid w:val="00577C53"/>
    <w:rsid w:val="0058018D"/>
    <w:rsid w:val="00580E1E"/>
    <w:rsid w:val="00581346"/>
    <w:rsid w:val="00581635"/>
    <w:rsid w:val="0058176F"/>
    <w:rsid w:val="00581BE4"/>
    <w:rsid w:val="00582D42"/>
    <w:rsid w:val="00582E09"/>
    <w:rsid w:val="00582EC4"/>
    <w:rsid w:val="00583CD4"/>
    <w:rsid w:val="0058545D"/>
    <w:rsid w:val="00585CAC"/>
    <w:rsid w:val="005861DD"/>
    <w:rsid w:val="005907FF"/>
    <w:rsid w:val="00592F46"/>
    <w:rsid w:val="00593450"/>
    <w:rsid w:val="00593D56"/>
    <w:rsid w:val="00593E2D"/>
    <w:rsid w:val="00594810"/>
    <w:rsid w:val="00594F97"/>
    <w:rsid w:val="00596897"/>
    <w:rsid w:val="0059719E"/>
    <w:rsid w:val="005A0538"/>
    <w:rsid w:val="005A0A72"/>
    <w:rsid w:val="005A145A"/>
    <w:rsid w:val="005A2A8E"/>
    <w:rsid w:val="005A42C8"/>
    <w:rsid w:val="005A5771"/>
    <w:rsid w:val="005A5E6C"/>
    <w:rsid w:val="005A63E6"/>
    <w:rsid w:val="005A7746"/>
    <w:rsid w:val="005A78A9"/>
    <w:rsid w:val="005B1046"/>
    <w:rsid w:val="005B2302"/>
    <w:rsid w:val="005B2D3D"/>
    <w:rsid w:val="005B2E36"/>
    <w:rsid w:val="005B398B"/>
    <w:rsid w:val="005B43F3"/>
    <w:rsid w:val="005B4A18"/>
    <w:rsid w:val="005B4E62"/>
    <w:rsid w:val="005B5054"/>
    <w:rsid w:val="005C0BA8"/>
    <w:rsid w:val="005C38B9"/>
    <w:rsid w:val="005C4F49"/>
    <w:rsid w:val="005C57D4"/>
    <w:rsid w:val="005C652B"/>
    <w:rsid w:val="005C6694"/>
    <w:rsid w:val="005C674B"/>
    <w:rsid w:val="005C72C1"/>
    <w:rsid w:val="005C7E80"/>
    <w:rsid w:val="005D0262"/>
    <w:rsid w:val="005D044F"/>
    <w:rsid w:val="005D09B6"/>
    <w:rsid w:val="005D2C42"/>
    <w:rsid w:val="005D326E"/>
    <w:rsid w:val="005D48B0"/>
    <w:rsid w:val="005D71A0"/>
    <w:rsid w:val="005D75E5"/>
    <w:rsid w:val="005E0366"/>
    <w:rsid w:val="005E0969"/>
    <w:rsid w:val="005E0C35"/>
    <w:rsid w:val="005E1D80"/>
    <w:rsid w:val="005E22BA"/>
    <w:rsid w:val="005E31C5"/>
    <w:rsid w:val="005E32A2"/>
    <w:rsid w:val="005E344F"/>
    <w:rsid w:val="005E3CDF"/>
    <w:rsid w:val="005E4B9A"/>
    <w:rsid w:val="005E4EB5"/>
    <w:rsid w:val="005E56C8"/>
    <w:rsid w:val="005E5EDC"/>
    <w:rsid w:val="005E60E3"/>
    <w:rsid w:val="005E6906"/>
    <w:rsid w:val="005E7264"/>
    <w:rsid w:val="005E76D9"/>
    <w:rsid w:val="005E77ED"/>
    <w:rsid w:val="005F0405"/>
    <w:rsid w:val="005F2C87"/>
    <w:rsid w:val="005F359C"/>
    <w:rsid w:val="005F524C"/>
    <w:rsid w:val="005F55E4"/>
    <w:rsid w:val="005F568C"/>
    <w:rsid w:val="005F6CA5"/>
    <w:rsid w:val="005F70A4"/>
    <w:rsid w:val="00600A77"/>
    <w:rsid w:val="006014E3"/>
    <w:rsid w:val="006023D9"/>
    <w:rsid w:val="00602974"/>
    <w:rsid w:val="00602E5C"/>
    <w:rsid w:val="0060441D"/>
    <w:rsid w:val="00604483"/>
    <w:rsid w:val="00604559"/>
    <w:rsid w:val="00605F21"/>
    <w:rsid w:val="00606363"/>
    <w:rsid w:val="00606992"/>
    <w:rsid w:val="00606A16"/>
    <w:rsid w:val="00606B7C"/>
    <w:rsid w:val="00606B9E"/>
    <w:rsid w:val="00607418"/>
    <w:rsid w:val="0060775D"/>
    <w:rsid w:val="006079AC"/>
    <w:rsid w:val="0061069F"/>
    <w:rsid w:val="00611781"/>
    <w:rsid w:val="00611A54"/>
    <w:rsid w:val="00611C62"/>
    <w:rsid w:val="00612A58"/>
    <w:rsid w:val="00613554"/>
    <w:rsid w:val="0061498D"/>
    <w:rsid w:val="00620237"/>
    <w:rsid w:val="006213FD"/>
    <w:rsid w:val="006214D2"/>
    <w:rsid w:val="006234E6"/>
    <w:rsid w:val="0062376C"/>
    <w:rsid w:val="0062455A"/>
    <w:rsid w:val="00624F9F"/>
    <w:rsid w:val="006266D8"/>
    <w:rsid w:val="00626747"/>
    <w:rsid w:val="00627CD5"/>
    <w:rsid w:val="00627FFB"/>
    <w:rsid w:val="00630032"/>
    <w:rsid w:val="00630DB5"/>
    <w:rsid w:val="00630DDE"/>
    <w:rsid w:val="00631350"/>
    <w:rsid w:val="0063141B"/>
    <w:rsid w:val="00633A14"/>
    <w:rsid w:val="00633E36"/>
    <w:rsid w:val="00635389"/>
    <w:rsid w:val="006353D2"/>
    <w:rsid w:val="00635FC6"/>
    <w:rsid w:val="0064017F"/>
    <w:rsid w:val="006404F9"/>
    <w:rsid w:val="00640B4F"/>
    <w:rsid w:val="00640B71"/>
    <w:rsid w:val="006419FB"/>
    <w:rsid w:val="00642412"/>
    <w:rsid w:val="00643C83"/>
    <w:rsid w:val="00645AE8"/>
    <w:rsid w:val="00647635"/>
    <w:rsid w:val="00652BCA"/>
    <w:rsid w:val="0065329E"/>
    <w:rsid w:val="00653580"/>
    <w:rsid w:val="0065405A"/>
    <w:rsid w:val="006543CB"/>
    <w:rsid w:val="00655FFC"/>
    <w:rsid w:val="00656545"/>
    <w:rsid w:val="0065691A"/>
    <w:rsid w:val="00657345"/>
    <w:rsid w:val="00657F7E"/>
    <w:rsid w:val="00660303"/>
    <w:rsid w:val="006603E2"/>
    <w:rsid w:val="00661417"/>
    <w:rsid w:val="00661F8A"/>
    <w:rsid w:val="006623A9"/>
    <w:rsid w:val="00662A56"/>
    <w:rsid w:val="00662D3A"/>
    <w:rsid w:val="00663994"/>
    <w:rsid w:val="00665463"/>
    <w:rsid w:val="0066686B"/>
    <w:rsid w:val="00667484"/>
    <w:rsid w:val="006676B9"/>
    <w:rsid w:val="00667DDE"/>
    <w:rsid w:val="00670F93"/>
    <w:rsid w:val="00671BD0"/>
    <w:rsid w:val="00672BDF"/>
    <w:rsid w:val="006730EE"/>
    <w:rsid w:val="00673B29"/>
    <w:rsid w:val="00673C6E"/>
    <w:rsid w:val="006753CF"/>
    <w:rsid w:val="006754D8"/>
    <w:rsid w:val="00675642"/>
    <w:rsid w:val="006759E6"/>
    <w:rsid w:val="0067653D"/>
    <w:rsid w:val="00676989"/>
    <w:rsid w:val="00676CA9"/>
    <w:rsid w:val="006820E0"/>
    <w:rsid w:val="00682533"/>
    <w:rsid w:val="0068261E"/>
    <w:rsid w:val="006838A1"/>
    <w:rsid w:val="00684206"/>
    <w:rsid w:val="0068546B"/>
    <w:rsid w:val="00687556"/>
    <w:rsid w:val="006911DF"/>
    <w:rsid w:val="00692361"/>
    <w:rsid w:val="00692445"/>
    <w:rsid w:val="0069269E"/>
    <w:rsid w:val="00693075"/>
    <w:rsid w:val="00693B43"/>
    <w:rsid w:val="00693BB5"/>
    <w:rsid w:val="00693E55"/>
    <w:rsid w:val="006941C5"/>
    <w:rsid w:val="00694FE3"/>
    <w:rsid w:val="0069544D"/>
    <w:rsid w:val="00695A9A"/>
    <w:rsid w:val="00696BDD"/>
    <w:rsid w:val="006974A5"/>
    <w:rsid w:val="006A0360"/>
    <w:rsid w:val="006A0D82"/>
    <w:rsid w:val="006A2218"/>
    <w:rsid w:val="006A263D"/>
    <w:rsid w:val="006A276C"/>
    <w:rsid w:val="006A2846"/>
    <w:rsid w:val="006A3444"/>
    <w:rsid w:val="006A4D2A"/>
    <w:rsid w:val="006A66A9"/>
    <w:rsid w:val="006A6D33"/>
    <w:rsid w:val="006A7070"/>
    <w:rsid w:val="006A76DD"/>
    <w:rsid w:val="006A7D5A"/>
    <w:rsid w:val="006B06F5"/>
    <w:rsid w:val="006B0C3F"/>
    <w:rsid w:val="006B0FA3"/>
    <w:rsid w:val="006B1164"/>
    <w:rsid w:val="006B15E9"/>
    <w:rsid w:val="006B1610"/>
    <w:rsid w:val="006B1D4F"/>
    <w:rsid w:val="006B1EB2"/>
    <w:rsid w:val="006B6331"/>
    <w:rsid w:val="006B6388"/>
    <w:rsid w:val="006C0614"/>
    <w:rsid w:val="006C1F9F"/>
    <w:rsid w:val="006C2747"/>
    <w:rsid w:val="006C2CF7"/>
    <w:rsid w:val="006C3146"/>
    <w:rsid w:val="006C31F4"/>
    <w:rsid w:val="006C399F"/>
    <w:rsid w:val="006C5BA7"/>
    <w:rsid w:val="006C626D"/>
    <w:rsid w:val="006C64A0"/>
    <w:rsid w:val="006C6798"/>
    <w:rsid w:val="006C70A9"/>
    <w:rsid w:val="006C74BE"/>
    <w:rsid w:val="006C7FCD"/>
    <w:rsid w:val="006D0D6A"/>
    <w:rsid w:val="006D0DEA"/>
    <w:rsid w:val="006D0E46"/>
    <w:rsid w:val="006D193D"/>
    <w:rsid w:val="006D1EB5"/>
    <w:rsid w:val="006D260C"/>
    <w:rsid w:val="006D26E2"/>
    <w:rsid w:val="006D2A03"/>
    <w:rsid w:val="006D39DD"/>
    <w:rsid w:val="006D42EC"/>
    <w:rsid w:val="006D6AEC"/>
    <w:rsid w:val="006D6C44"/>
    <w:rsid w:val="006D7A11"/>
    <w:rsid w:val="006E0516"/>
    <w:rsid w:val="006E0C5B"/>
    <w:rsid w:val="006E12BD"/>
    <w:rsid w:val="006E2843"/>
    <w:rsid w:val="006E2F56"/>
    <w:rsid w:val="006E3545"/>
    <w:rsid w:val="006E477B"/>
    <w:rsid w:val="006E4B39"/>
    <w:rsid w:val="006E52E9"/>
    <w:rsid w:val="006E70FA"/>
    <w:rsid w:val="006E7A3C"/>
    <w:rsid w:val="006E7EFD"/>
    <w:rsid w:val="006F03E8"/>
    <w:rsid w:val="006F096A"/>
    <w:rsid w:val="006F0A14"/>
    <w:rsid w:val="006F1E9C"/>
    <w:rsid w:val="006F2FFD"/>
    <w:rsid w:val="006F33C3"/>
    <w:rsid w:val="006F3436"/>
    <w:rsid w:val="006F3B7D"/>
    <w:rsid w:val="006F41CC"/>
    <w:rsid w:val="006F435C"/>
    <w:rsid w:val="006F49B3"/>
    <w:rsid w:val="006F4BA0"/>
    <w:rsid w:val="006F53B8"/>
    <w:rsid w:val="006F68DD"/>
    <w:rsid w:val="006F7CB8"/>
    <w:rsid w:val="00700927"/>
    <w:rsid w:val="00701BE9"/>
    <w:rsid w:val="0070238A"/>
    <w:rsid w:val="00702AAA"/>
    <w:rsid w:val="00704386"/>
    <w:rsid w:val="0070549A"/>
    <w:rsid w:val="00706176"/>
    <w:rsid w:val="007075FD"/>
    <w:rsid w:val="00707A60"/>
    <w:rsid w:val="00710DB8"/>
    <w:rsid w:val="00711955"/>
    <w:rsid w:val="007120A5"/>
    <w:rsid w:val="0071245E"/>
    <w:rsid w:val="00712AD5"/>
    <w:rsid w:val="00712F0E"/>
    <w:rsid w:val="0071436F"/>
    <w:rsid w:val="00715A9F"/>
    <w:rsid w:val="0071613A"/>
    <w:rsid w:val="00716545"/>
    <w:rsid w:val="007166D0"/>
    <w:rsid w:val="007168C5"/>
    <w:rsid w:val="00717C72"/>
    <w:rsid w:val="007200B6"/>
    <w:rsid w:val="0072078F"/>
    <w:rsid w:val="00723916"/>
    <w:rsid w:val="00723B55"/>
    <w:rsid w:val="00723D9C"/>
    <w:rsid w:val="00723E10"/>
    <w:rsid w:val="00724842"/>
    <w:rsid w:val="00726124"/>
    <w:rsid w:val="00727484"/>
    <w:rsid w:val="00727CFE"/>
    <w:rsid w:val="00727D8B"/>
    <w:rsid w:val="00727EFF"/>
    <w:rsid w:val="00731663"/>
    <w:rsid w:val="007319F7"/>
    <w:rsid w:val="00731E01"/>
    <w:rsid w:val="00731F32"/>
    <w:rsid w:val="00732011"/>
    <w:rsid w:val="0073223B"/>
    <w:rsid w:val="0073271E"/>
    <w:rsid w:val="0073272A"/>
    <w:rsid w:val="00733C2C"/>
    <w:rsid w:val="007355B1"/>
    <w:rsid w:val="00736570"/>
    <w:rsid w:val="007366F3"/>
    <w:rsid w:val="00736E98"/>
    <w:rsid w:val="007376F3"/>
    <w:rsid w:val="007377EA"/>
    <w:rsid w:val="00741BB6"/>
    <w:rsid w:val="007420DA"/>
    <w:rsid w:val="007427B7"/>
    <w:rsid w:val="00743A13"/>
    <w:rsid w:val="007446FD"/>
    <w:rsid w:val="00744BD7"/>
    <w:rsid w:val="00744C55"/>
    <w:rsid w:val="00745C05"/>
    <w:rsid w:val="007468FE"/>
    <w:rsid w:val="00746FE8"/>
    <w:rsid w:val="00747486"/>
    <w:rsid w:val="00747936"/>
    <w:rsid w:val="0074798A"/>
    <w:rsid w:val="00747B68"/>
    <w:rsid w:val="00751369"/>
    <w:rsid w:val="00751F9C"/>
    <w:rsid w:val="0075396C"/>
    <w:rsid w:val="00753EAC"/>
    <w:rsid w:val="00754DB4"/>
    <w:rsid w:val="00755FBF"/>
    <w:rsid w:val="00760631"/>
    <w:rsid w:val="00760AFA"/>
    <w:rsid w:val="00761F00"/>
    <w:rsid w:val="007637DD"/>
    <w:rsid w:val="00763A1F"/>
    <w:rsid w:val="00767187"/>
    <w:rsid w:val="0077056B"/>
    <w:rsid w:val="007706F2"/>
    <w:rsid w:val="007707D2"/>
    <w:rsid w:val="00771088"/>
    <w:rsid w:val="00771855"/>
    <w:rsid w:val="00771C24"/>
    <w:rsid w:val="007723F4"/>
    <w:rsid w:val="00773F1B"/>
    <w:rsid w:val="00775526"/>
    <w:rsid w:val="00775BC0"/>
    <w:rsid w:val="00775E47"/>
    <w:rsid w:val="00776A84"/>
    <w:rsid w:val="00776B1D"/>
    <w:rsid w:val="00780AAF"/>
    <w:rsid w:val="007836C9"/>
    <w:rsid w:val="00783ADF"/>
    <w:rsid w:val="007840EC"/>
    <w:rsid w:val="00784747"/>
    <w:rsid w:val="00784881"/>
    <w:rsid w:val="00784EEB"/>
    <w:rsid w:val="00785047"/>
    <w:rsid w:val="0078554B"/>
    <w:rsid w:val="00785E43"/>
    <w:rsid w:val="00787A6F"/>
    <w:rsid w:val="00787C07"/>
    <w:rsid w:val="007917F7"/>
    <w:rsid w:val="00791D62"/>
    <w:rsid w:val="00794078"/>
    <w:rsid w:val="0079432C"/>
    <w:rsid w:val="007943BC"/>
    <w:rsid w:val="00794ED6"/>
    <w:rsid w:val="00795022"/>
    <w:rsid w:val="00795436"/>
    <w:rsid w:val="00795B72"/>
    <w:rsid w:val="00795F1F"/>
    <w:rsid w:val="00795F8F"/>
    <w:rsid w:val="00796D6F"/>
    <w:rsid w:val="00797B46"/>
    <w:rsid w:val="00797C8B"/>
    <w:rsid w:val="007A07D4"/>
    <w:rsid w:val="007A0849"/>
    <w:rsid w:val="007A099D"/>
    <w:rsid w:val="007A0D07"/>
    <w:rsid w:val="007A17C7"/>
    <w:rsid w:val="007A1BB2"/>
    <w:rsid w:val="007A2106"/>
    <w:rsid w:val="007A284E"/>
    <w:rsid w:val="007A2DA4"/>
    <w:rsid w:val="007A3B07"/>
    <w:rsid w:val="007A44CB"/>
    <w:rsid w:val="007A4DFD"/>
    <w:rsid w:val="007A55E5"/>
    <w:rsid w:val="007A5905"/>
    <w:rsid w:val="007A66EE"/>
    <w:rsid w:val="007A6D41"/>
    <w:rsid w:val="007A78B6"/>
    <w:rsid w:val="007B0472"/>
    <w:rsid w:val="007B09B5"/>
    <w:rsid w:val="007B2324"/>
    <w:rsid w:val="007B26B9"/>
    <w:rsid w:val="007B4BD6"/>
    <w:rsid w:val="007B50B3"/>
    <w:rsid w:val="007B628C"/>
    <w:rsid w:val="007B72CB"/>
    <w:rsid w:val="007B76B2"/>
    <w:rsid w:val="007B7D6B"/>
    <w:rsid w:val="007B7E42"/>
    <w:rsid w:val="007C09C5"/>
    <w:rsid w:val="007C0A85"/>
    <w:rsid w:val="007C111E"/>
    <w:rsid w:val="007C1353"/>
    <w:rsid w:val="007C173C"/>
    <w:rsid w:val="007C17E9"/>
    <w:rsid w:val="007C317A"/>
    <w:rsid w:val="007C3C35"/>
    <w:rsid w:val="007C3C4D"/>
    <w:rsid w:val="007C462C"/>
    <w:rsid w:val="007C4B35"/>
    <w:rsid w:val="007C526E"/>
    <w:rsid w:val="007C5434"/>
    <w:rsid w:val="007C76AC"/>
    <w:rsid w:val="007C7D1D"/>
    <w:rsid w:val="007D0BE8"/>
    <w:rsid w:val="007D10C8"/>
    <w:rsid w:val="007D14F5"/>
    <w:rsid w:val="007D1D29"/>
    <w:rsid w:val="007D219D"/>
    <w:rsid w:val="007D24A7"/>
    <w:rsid w:val="007D5C40"/>
    <w:rsid w:val="007D63D7"/>
    <w:rsid w:val="007D6FB6"/>
    <w:rsid w:val="007D71E7"/>
    <w:rsid w:val="007E006F"/>
    <w:rsid w:val="007E0F52"/>
    <w:rsid w:val="007E11AE"/>
    <w:rsid w:val="007E316D"/>
    <w:rsid w:val="007E3AF8"/>
    <w:rsid w:val="007E4920"/>
    <w:rsid w:val="007E6C5D"/>
    <w:rsid w:val="007E732C"/>
    <w:rsid w:val="007E746D"/>
    <w:rsid w:val="007E773B"/>
    <w:rsid w:val="007F0B92"/>
    <w:rsid w:val="007F1119"/>
    <w:rsid w:val="007F3D15"/>
    <w:rsid w:val="007F52D8"/>
    <w:rsid w:val="007F544B"/>
    <w:rsid w:val="007F570B"/>
    <w:rsid w:val="007F57D2"/>
    <w:rsid w:val="007F5851"/>
    <w:rsid w:val="007F6EF5"/>
    <w:rsid w:val="007F7E52"/>
    <w:rsid w:val="008003D1"/>
    <w:rsid w:val="008003F8"/>
    <w:rsid w:val="00800425"/>
    <w:rsid w:val="008023AE"/>
    <w:rsid w:val="0080398F"/>
    <w:rsid w:val="008043BF"/>
    <w:rsid w:val="0080462C"/>
    <w:rsid w:val="00804B65"/>
    <w:rsid w:val="00804C1E"/>
    <w:rsid w:val="00805510"/>
    <w:rsid w:val="00805D2D"/>
    <w:rsid w:val="00806F6A"/>
    <w:rsid w:val="00810615"/>
    <w:rsid w:val="00810A71"/>
    <w:rsid w:val="00813A2C"/>
    <w:rsid w:val="00815CF2"/>
    <w:rsid w:val="00816471"/>
    <w:rsid w:val="00817DAE"/>
    <w:rsid w:val="00820F73"/>
    <w:rsid w:val="0082139F"/>
    <w:rsid w:val="008226E9"/>
    <w:rsid w:val="008227F7"/>
    <w:rsid w:val="008228E8"/>
    <w:rsid w:val="00822F62"/>
    <w:rsid w:val="00823090"/>
    <w:rsid w:val="0082398C"/>
    <w:rsid w:val="00824014"/>
    <w:rsid w:val="00824458"/>
    <w:rsid w:val="008248FD"/>
    <w:rsid w:val="00824A1A"/>
    <w:rsid w:val="00824CF2"/>
    <w:rsid w:val="00825933"/>
    <w:rsid w:val="00826B34"/>
    <w:rsid w:val="00826B5C"/>
    <w:rsid w:val="00827359"/>
    <w:rsid w:val="00830C45"/>
    <w:rsid w:val="008316D8"/>
    <w:rsid w:val="00832D61"/>
    <w:rsid w:val="00832E52"/>
    <w:rsid w:val="00833EDA"/>
    <w:rsid w:val="008346BB"/>
    <w:rsid w:val="00835554"/>
    <w:rsid w:val="008356BB"/>
    <w:rsid w:val="00835BB4"/>
    <w:rsid w:val="00840CA9"/>
    <w:rsid w:val="00841E1D"/>
    <w:rsid w:val="008422E0"/>
    <w:rsid w:val="00842665"/>
    <w:rsid w:val="00842AE4"/>
    <w:rsid w:val="0084356C"/>
    <w:rsid w:val="00843825"/>
    <w:rsid w:val="00843C25"/>
    <w:rsid w:val="008443F6"/>
    <w:rsid w:val="008446CA"/>
    <w:rsid w:val="008447C7"/>
    <w:rsid w:val="00844FF8"/>
    <w:rsid w:val="008456FF"/>
    <w:rsid w:val="0084797D"/>
    <w:rsid w:val="00850422"/>
    <w:rsid w:val="00850A20"/>
    <w:rsid w:val="00851829"/>
    <w:rsid w:val="008521CB"/>
    <w:rsid w:val="00853305"/>
    <w:rsid w:val="00853554"/>
    <w:rsid w:val="008537DC"/>
    <w:rsid w:val="00853C8F"/>
    <w:rsid w:val="00854CE7"/>
    <w:rsid w:val="00854F13"/>
    <w:rsid w:val="00855348"/>
    <w:rsid w:val="0085556F"/>
    <w:rsid w:val="00855CC5"/>
    <w:rsid w:val="00856033"/>
    <w:rsid w:val="00856A59"/>
    <w:rsid w:val="0086203F"/>
    <w:rsid w:val="00863C7E"/>
    <w:rsid w:val="008643DB"/>
    <w:rsid w:val="00864F64"/>
    <w:rsid w:val="0086549E"/>
    <w:rsid w:val="00865C4A"/>
    <w:rsid w:val="00866A16"/>
    <w:rsid w:val="00867941"/>
    <w:rsid w:val="008700CA"/>
    <w:rsid w:val="008715BB"/>
    <w:rsid w:val="0087233E"/>
    <w:rsid w:val="00874FF4"/>
    <w:rsid w:val="0087519F"/>
    <w:rsid w:val="00875B3E"/>
    <w:rsid w:val="00876326"/>
    <w:rsid w:val="00876A65"/>
    <w:rsid w:val="00877B5C"/>
    <w:rsid w:val="0088008D"/>
    <w:rsid w:val="00880637"/>
    <w:rsid w:val="0088116E"/>
    <w:rsid w:val="008814E5"/>
    <w:rsid w:val="0088154E"/>
    <w:rsid w:val="00882DA6"/>
    <w:rsid w:val="00883120"/>
    <w:rsid w:val="00883B3D"/>
    <w:rsid w:val="00883B74"/>
    <w:rsid w:val="00884615"/>
    <w:rsid w:val="00884E5A"/>
    <w:rsid w:val="00885DE2"/>
    <w:rsid w:val="00886100"/>
    <w:rsid w:val="0088665F"/>
    <w:rsid w:val="008866A8"/>
    <w:rsid w:val="00886871"/>
    <w:rsid w:val="00887C86"/>
    <w:rsid w:val="008900DA"/>
    <w:rsid w:val="008903F7"/>
    <w:rsid w:val="008904F7"/>
    <w:rsid w:val="00891495"/>
    <w:rsid w:val="008916FC"/>
    <w:rsid w:val="00891F74"/>
    <w:rsid w:val="00893471"/>
    <w:rsid w:val="008935F7"/>
    <w:rsid w:val="008940B4"/>
    <w:rsid w:val="008942B9"/>
    <w:rsid w:val="00894E1F"/>
    <w:rsid w:val="008951AB"/>
    <w:rsid w:val="008951E0"/>
    <w:rsid w:val="00896580"/>
    <w:rsid w:val="008A09CB"/>
    <w:rsid w:val="008A0F2D"/>
    <w:rsid w:val="008A1162"/>
    <w:rsid w:val="008A1601"/>
    <w:rsid w:val="008A1A17"/>
    <w:rsid w:val="008A1C58"/>
    <w:rsid w:val="008A1FA1"/>
    <w:rsid w:val="008A23D5"/>
    <w:rsid w:val="008A3061"/>
    <w:rsid w:val="008A35D4"/>
    <w:rsid w:val="008A46FD"/>
    <w:rsid w:val="008A48E6"/>
    <w:rsid w:val="008A5003"/>
    <w:rsid w:val="008A52C1"/>
    <w:rsid w:val="008A5E1B"/>
    <w:rsid w:val="008A5E20"/>
    <w:rsid w:val="008A5E37"/>
    <w:rsid w:val="008A62C0"/>
    <w:rsid w:val="008B0502"/>
    <w:rsid w:val="008B3F02"/>
    <w:rsid w:val="008B4A0C"/>
    <w:rsid w:val="008B4DFE"/>
    <w:rsid w:val="008B540F"/>
    <w:rsid w:val="008B63AD"/>
    <w:rsid w:val="008B6405"/>
    <w:rsid w:val="008B6786"/>
    <w:rsid w:val="008C0201"/>
    <w:rsid w:val="008C089E"/>
    <w:rsid w:val="008C1313"/>
    <w:rsid w:val="008C20D6"/>
    <w:rsid w:val="008C32C2"/>
    <w:rsid w:val="008C387F"/>
    <w:rsid w:val="008C4C0A"/>
    <w:rsid w:val="008C4C4C"/>
    <w:rsid w:val="008C4F9B"/>
    <w:rsid w:val="008C51BA"/>
    <w:rsid w:val="008C5725"/>
    <w:rsid w:val="008C6D94"/>
    <w:rsid w:val="008C7D65"/>
    <w:rsid w:val="008D0192"/>
    <w:rsid w:val="008D0A6D"/>
    <w:rsid w:val="008D3FCF"/>
    <w:rsid w:val="008D54E3"/>
    <w:rsid w:val="008D6167"/>
    <w:rsid w:val="008D755B"/>
    <w:rsid w:val="008E04A3"/>
    <w:rsid w:val="008E0A4E"/>
    <w:rsid w:val="008E0B8B"/>
    <w:rsid w:val="008E12CC"/>
    <w:rsid w:val="008E2429"/>
    <w:rsid w:val="008E3E40"/>
    <w:rsid w:val="008E4599"/>
    <w:rsid w:val="008E4ED6"/>
    <w:rsid w:val="008E5245"/>
    <w:rsid w:val="008E6480"/>
    <w:rsid w:val="008E6DE6"/>
    <w:rsid w:val="008E726B"/>
    <w:rsid w:val="008E72C9"/>
    <w:rsid w:val="008F06C8"/>
    <w:rsid w:val="008F0BB6"/>
    <w:rsid w:val="008F0BD0"/>
    <w:rsid w:val="008F0E75"/>
    <w:rsid w:val="008F29BF"/>
    <w:rsid w:val="008F2DAA"/>
    <w:rsid w:val="008F457C"/>
    <w:rsid w:val="008F5755"/>
    <w:rsid w:val="008F5F6A"/>
    <w:rsid w:val="008F6087"/>
    <w:rsid w:val="008F6982"/>
    <w:rsid w:val="008F7F35"/>
    <w:rsid w:val="00900052"/>
    <w:rsid w:val="00901179"/>
    <w:rsid w:val="00901BE8"/>
    <w:rsid w:val="00901E72"/>
    <w:rsid w:val="009024CA"/>
    <w:rsid w:val="0090398F"/>
    <w:rsid w:val="00905532"/>
    <w:rsid w:val="00905E22"/>
    <w:rsid w:val="00906B83"/>
    <w:rsid w:val="00906F2E"/>
    <w:rsid w:val="009079BF"/>
    <w:rsid w:val="0091005A"/>
    <w:rsid w:val="00910A60"/>
    <w:rsid w:val="00911265"/>
    <w:rsid w:val="00911C0A"/>
    <w:rsid w:val="009140B0"/>
    <w:rsid w:val="009149E4"/>
    <w:rsid w:val="00915065"/>
    <w:rsid w:val="009152C6"/>
    <w:rsid w:val="009166A0"/>
    <w:rsid w:val="009170FB"/>
    <w:rsid w:val="00917A2A"/>
    <w:rsid w:val="0092105A"/>
    <w:rsid w:val="009212E7"/>
    <w:rsid w:val="00921428"/>
    <w:rsid w:val="009229C9"/>
    <w:rsid w:val="00923B5C"/>
    <w:rsid w:val="00923D01"/>
    <w:rsid w:val="00924747"/>
    <w:rsid w:val="00924897"/>
    <w:rsid w:val="00925242"/>
    <w:rsid w:val="00925480"/>
    <w:rsid w:val="00926097"/>
    <w:rsid w:val="00926337"/>
    <w:rsid w:val="00926AF6"/>
    <w:rsid w:val="00926D5B"/>
    <w:rsid w:val="009273E1"/>
    <w:rsid w:val="009275B4"/>
    <w:rsid w:val="0092781B"/>
    <w:rsid w:val="009278D4"/>
    <w:rsid w:val="00930841"/>
    <w:rsid w:val="009319C0"/>
    <w:rsid w:val="00932250"/>
    <w:rsid w:val="0093256B"/>
    <w:rsid w:val="00934157"/>
    <w:rsid w:val="00934406"/>
    <w:rsid w:val="009345C9"/>
    <w:rsid w:val="00934AAF"/>
    <w:rsid w:val="00934B0B"/>
    <w:rsid w:val="009365F4"/>
    <w:rsid w:val="00936622"/>
    <w:rsid w:val="00937219"/>
    <w:rsid w:val="00940361"/>
    <w:rsid w:val="00940CD1"/>
    <w:rsid w:val="00940EDD"/>
    <w:rsid w:val="00941F75"/>
    <w:rsid w:val="00942EF9"/>
    <w:rsid w:val="00943867"/>
    <w:rsid w:val="0094443E"/>
    <w:rsid w:val="009462D9"/>
    <w:rsid w:val="00946A68"/>
    <w:rsid w:val="00946E27"/>
    <w:rsid w:val="0094778D"/>
    <w:rsid w:val="00950BD3"/>
    <w:rsid w:val="00950BF3"/>
    <w:rsid w:val="00951B5E"/>
    <w:rsid w:val="00952C24"/>
    <w:rsid w:val="009538AB"/>
    <w:rsid w:val="00954734"/>
    <w:rsid w:val="009551BE"/>
    <w:rsid w:val="00955AFE"/>
    <w:rsid w:val="009560A2"/>
    <w:rsid w:val="009560BA"/>
    <w:rsid w:val="00956EB9"/>
    <w:rsid w:val="009574A0"/>
    <w:rsid w:val="00960DEB"/>
    <w:rsid w:val="00960E7E"/>
    <w:rsid w:val="00962F41"/>
    <w:rsid w:val="00963352"/>
    <w:rsid w:val="00964469"/>
    <w:rsid w:val="00965039"/>
    <w:rsid w:val="00965C64"/>
    <w:rsid w:val="00966E5E"/>
    <w:rsid w:val="0097027C"/>
    <w:rsid w:val="00970443"/>
    <w:rsid w:val="009704CA"/>
    <w:rsid w:val="00970EA0"/>
    <w:rsid w:val="00971C4B"/>
    <w:rsid w:val="0097214A"/>
    <w:rsid w:val="0097281A"/>
    <w:rsid w:val="00972C59"/>
    <w:rsid w:val="00973142"/>
    <w:rsid w:val="00973197"/>
    <w:rsid w:val="00974D1B"/>
    <w:rsid w:val="00976163"/>
    <w:rsid w:val="00976426"/>
    <w:rsid w:val="009778A0"/>
    <w:rsid w:val="00977FDC"/>
    <w:rsid w:val="00980FF1"/>
    <w:rsid w:val="009816DF"/>
    <w:rsid w:val="00981775"/>
    <w:rsid w:val="00981DE5"/>
    <w:rsid w:val="0098219E"/>
    <w:rsid w:val="00983A0A"/>
    <w:rsid w:val="00983F63"/>
    <w:rsid w:val="00984179"/>
    <w:rsid w:val="00984F05"/>
    <w:rsid w:val="00985644"/>
    <w:rsid w:val="00985882"/>
    <w:rsid w:val="00987479"/>
    <w:rsid w:val="0099011A"/>
    <w:rsid w:val="009902D2"/>
    <w:rsid w:val="0099046C"/>
    <w:rsid w:val="009907CD"/>
    <w:rsid w:val="009911EF"/>
    <w:rsid w:val="00991A8C"/>
    <w:rsid w:val="00991E37"/>
    <w:rsid w:val="00991F77"/>
    <w:rsid w:val="009921BE"/>
    <w:rsid w:val="00992BF5"/>
    <w:rsid w:val="00993A83"/>
    <w:rsid w:val="00994013"/>
    <w:rsid w:val="00994F5E"/>
    <w:rsid w:val="00997FCC"/>
    <w:rsid w:val="009A0496"/>
    <w:rsid w:val="009A10F5"/>
    <w:rsid w:val="009A46C1"/>
    <w:rsid w:val="009A495C"/>
    <w:rsid w:val="009A52C1"/>
    <w:rsid w:val="009A5AC5"/>
    <w:rsid w:val="009A5B0C"/>
    <w:rsid w:val="009A5C4C"/>
    <w:rsid w:val="009A60F2"/>
    <w:rsid w:val="009A6394"/>
    <w:rsid w:val="009A65F5"/>
    <w:rsid w:val="009A6848"/>
    <w:rsid w:val="009A6DDF"/>
    <w:rsid w:val="009B10B9"/>
    <w:rsid w:val="009B2B05"/>
    <w:rsid w:val="009B3037"/>
    <w:rsid w:val="009B570A"/>
    <w:rsid w:val="009B64A7"/>
    <w:rsid w:val="009B7EC2"/>
    <w:rsid w:val="009C047F"/>
    <w:rsid w:val="009C1123"/>
    <w:rsid w:val="009C1621"/>
    <w:rsid w:val="009C23F1"/>
    <w:rsid w:val="009C2710"/>
    <w:rsid w:val="009C303C"/>
    <w:rsid w:val="009C30C4"/>
    <w:rsid w:val="009C3734"/>
    <w:rsid w:val="009C55A3"/>
    <w:rsid w:val="009C563F"/>
    <w:rsid w:val="009C5D78"/>
    <w:rsid w:val="009C6F1F"/>
    <w:rsid w:val="009D0F71"/>
    <w:rsid w:val="009D1662"/>
    <w:rsid w:val="009D186E"/>
    <w:rsid w:val="009D2395"/>
    <w:rsid w:val="009D2B65"/>
    <w:rsid w:val="009D2C58"/>
    <w:rsid w:val="009D41D7"/>
    <w:rsid w:val="009D50FE"/>
    <w:rsid w:val="009D628A"/>
    <w:rsid w:val="009D6741"/>
    <w:rsid w:val="009D6F10"/>
    <w:rsid w:val="009E0114"/>
    <w:rsid w:val="009E0470"/>
    <w:rsid w:val="009E0B25"/>
    <w:rsid w:val="009E133E"/>
    <w:rsid w:val="009E2421"/>
    <w:rsid w:val="009E3012"/>
    <w:rsid w:val="009E3AA6"/>
    <w:rsid w:val="009E4E56"/>
    <w:rsid w:val="009E5C7D"/>
    <w:rsid w:val="009E6772"/>
    <w:rsid w:val="009E67CF"/>
    <w:rsid w:val="009F10EE"/>
    <w:rsid w:val="009F3097"/>
    <w:rsid w:val="009F318B"/>
    <w:rsid w:val="009F437A"/>
    <w:rsid w:val="009F4879"/>
    <w:rsid w:val="009F4988"/>
    <w:rsid w:val="009F5DBA"/>
    <w:rsid w:val="009F5F87"/>
    <w:rsid w:val="009F7326"/>
    <w:rsid w:val="009F7551"/>
    <w:rsid w:val="009F7C7E"/>
    <w:rsid w:val="00A00786"/>
    <w:rsid w:val="00A0152B"/>
    <w:rsid w:val="00A03278"/>
    <w:rsid w:val="00A0336C"/>
    <w:rsid w:val="00A0400F"/>
    <w:rsid w:val="00A0422C"/>
    <w:rsid w:val="00A0453B"/>
    <w:rsid w:val="00A05162"/>
    <w:rsid w:val="00A052F7"/>
    <w:rsid w:val="00A058C5"/>
    <w:rsid w:val="00A06A7C"/>
    <w:rsid w:val="00A06FA1"/>
    <w:rsid w:val="00A07F35"/>
    <w:rsid w:val="00A101A2"/>
    <w:rsid w:val="00A10B33"/>
    <w:rsid w:val="00A120B0"/>
    <w:rsid w:val="00A12A43"/>
    <w:rsid w:val="00A12CDE"/>
    <w:rsid w:val="00A130BC"/>
    <w:rsid w:val="00A1323B"/>
    <w:rsid w:val="00A13E38"/>
    <w:rsid w:val="00A141EB"/>
    <w:rsid w:val="00A14420"/>
    <w:rsid w:val="00A149AD"/>
    <w:rsid w:val="00A15752"/>
    <w:rsid w:val="00A15F85"/>
    <w:rsid w:val="00A1644C"/>
    <w:rsid w:val="00A16630"/>
    <w:rsid w:val="00A20869"/>
    <w:rsid w:val="00A20AD5"/>
    <w:rsid w:val="00A20FE9"/>
    <w:rsid w:val="00A21031"/>
    <w:rsid w:val="00A2162D"/>
    <w:rsid w:val="00A228C8"/>
    <w:rsid w:val="00A22D0C"/>
    <w:rsid w:val="00A23152"/>
    <w:rsid w:val="00A2386A"/>
    <w:rsid w:val="00A239F1"/>
    <w:rsid w:val="00A245F5"/>
    <w:rsid w:val="00A24BA2"/>
    <w:rsid w:val="00A2509F"/>
    <w:rsid w:val="00A2567F"/>
    <w:rsid w:val="00A2729A"/>
    <w:rsid w:val="00A30177"/>
    <w:rsid w:val="00A30A55"/>
    <w:rsid w:val="00A30B30"/>
    <w:rsid w:val="00A32969"/>
    <w:rsid w:val="00A33164"/>
    <w:rsid w:val="00A3449E"/>
    <w:rsid w:val="00A34DF7"/>
    <w:rsid w:val="00A34E7F"/>
    <w:rsid w:val="00A3569C"/>
    <w:rsid w:val="00A356EC"/>
    <w:rsid w:val="00A36862"/>
    <w:rsid w:val="00A36D80"/>
    <w:rsid w:val="00A36F56"/>
    <w:rsid w:val="00A44C7F"/>
    <w:rsid w:val="00A454C6"/>
    <w:rsid w:val="00A46D76"/>
    <w:rsid w:val="00A513C2"/>
    <w:rsid w:val="00A5278B"/>
    <w:rsid w:val="00A52AA0"/>
    <w:rsid w:val="00A52CCD"/>
    <w:rsid w:val="00A5378A"/>
    <w:rsid w:val="00A544CD"/>
    <w:rsid w:val="00A54582"/>
    <w:rsid w:val="00A558A3"/>
    <w:rsid w:val="00A55A00"/>
    <w:rsid w:val="00A55B42"/>
    <w:rsid w:val="00A561DC"/>
    <w:rsid w:val="00A56FB1"/>
    <w:rsid w:val="00A57746"/>
    <w:rsid w:val="00A609B1"/>
    <w:rsid w:val="00A60C92"/>
    <w:rsid w:val="00A60D60"/>
    <w:rsid w:val="00A61FE3"/>
    <w:rsid w:val="00A6217B"/>
    <w:rsid w:val="00A6283E"/>
    <w:rsid w:val="00A6297A"/>
    <w:rsid w:val="00A62C3A"/>
    <w:rsid w:val="00A63064"/>
    <w:rsid w:val="00A64153"/>
    <w:rsid w:val="00A64640"/>
    <w:rsid w:val="00A64791"/>
    <w:rsid w:val="00A64B41"/>
    <w:rsid w:val="00A66040"/>
    <w:rsid w:val="00A665F3"/>
    <w:rsid w:val="00A669A3"/>
    <w:rsid w:val="00A66B15"/>
    <w:rsid w:val="00A67878"/>
    <w:rsid w:val="00A701E2"/>
    <w:rsid w:val="00A705B7"/>
    <w:rsid w:val="00A70F67"/>
    <w:rsid w:val="00A71045"/>
    <w:rsid w:val="00A71946"/>
    <w:rsid w:val="00A71C4D"/>
    <w:rsid w:val="00A71DB7"/>
    <w:rsid w:val="00A71E49"/>
    <w:rsid w:val="00A737A0"/>
    <w:rsid w:val="00A742FC"/>
    <w:rsid w:val="00A744E9"/>
    <w:rsid w:val="00A7496B"/>
    <w:rsid w:val="00A74C46"/>
    <w:rsid w:val="00A75100"/>
    <w:rsid w:val="00A75FAE"/>
    <w:rsid w:val="00A76A9B"/>
    <w:rsid w:val="00A76E79"/>
    <w:rsid w:val="00A773D3"/>
    <w:rsid w:val="00A7742E"/>
    <w:rsid w:val="00A77FF4"/>
    <w:rsid w:val="00A81A75"/>
    <w:rsid w:val="00A81AA6"/>
    <w:rsid w:val="00A82913"/>
    <w:rsid w:val="00A82916"/>
    <w:rsid w:val="00A82B50"/>
    <w:rsid w:val="00A843A9"/>
    <w:rsid w:val="00A855F3"/>
    <w:rsid w:val="00A85B61"/>
    <w:rsid w:val="00A8667E"/>
    <w:rsid w:val="00A86F04"/>
    <w:rsid w:val="00A87ABC"/>
    <w:rsid w:val="00A90DE4"/>
    <w:rsid w:val="00A915E1"/>
    <w:rsid w:val="00A919CA"/>
    <w:rsid w:val="00A92367"/>
    <w:rsid w:val="00A9246A"/>
    <w:rsid w:val="00A92BC6"/>
    <w:rsid w:val="00A9367D"/>
    <w:rsid w:val="00A947CB"/>
    <w:rsid w:val="00A947CE"/>
    <w:rsid w:val="00A96BFA"/>
    <w:rsid w:val="00A97CA3"/>
    <w:rsid w:val="00AA027D"/>
    <w:rsid w:val="00AA0C16"/>
    <w:rsid w:val="00AA0DE3"/>
    <w:rsid w:val="00AA1F00"/>
    <w:rsid w:val="00AA2B0B"/>
    <w:rsid w:val="00AA31BC"/>
    <w:rsid w:val="00AA3835"/>
    <w:rsid w:val="00AA4676"/>
    <w:rsid w:val="00AA498E"/>
    <w:rsid w:val="00AA56CB"/>
    <w:rsid w:val="00AA66BE"/>
    <w:rsid w:val="00AA680B"/>
    <w:rsid w:val="00AA699C"/>
    <w:rsid w:val="00AA6F0E"/>
    <w:rsid w:val="00AA6F5B"/>
    <w:rsid w:val="00AB1092"/>
    <w:rsid w:val="00AB2C81"/>
    <w:rsid w:val="00AB36F3"/>
    <w:rsid w:val="00AB3D5E"/>
    <w:rsid w:val="00AB64C6"/>
    <w:rsid w:val="00AB6E34"/>
    <w:rsid w:val="00AB6F99"/>
    <w:rsid w:val="00AB74E3"/>
    <w:rsid w:val="00AB77E3"/>
    <w:rsid w:val="00AC041B"/>
    <w:rsid w:val="00AC0505"/>
    <w:rsid w:val="00AC0520"/>
    <w:rsid w:val="00AC30D1"/>
    <w:rsid w:val="00AC3421"/>
    <w:rsid w:val="00AC46DC"/>
    <w:rsid w:val="00AC4EAA"/>
    <w:rsid w:val="00AC53F9"/>
    <w:rsid w:val="00AC55ED"/>
    <w:rsid w:val="00AC64B6"/>
    <w:rsid w:val="00AC65F9"/>
    <w:rsid w:val="00AD0BA1"/>
    <w:rsid w:val="00AD17CF"/>
    <w:rsid w:val="00AD2129"/>
    <w:rsid w:val="00AD30B3"/>
    <w:rsid w:val="00AD45B8"/>
    <w:rsid w:val="00AD4FE4"/>
    <w:rsid w:val="00AD52D3"/>
    <w:rsid w:val="00AD5731"/>
    <w:rsid w:val="00AD58D9"/>
    <w:rsid w:val="00AD5C9D"/>
    <w:rsid w:val="00AD6382"/>
    <w:rsid w:val="00AD674C"/>
    <w:rsid w:val="00AD7028"/>
    <w:rsid w:val="00AD7138"/>
    <w:rsid w:val="00AE02EE"/>
    <w:rsid w:val="00AE0CCC"/>
    <w:rsid w:val="00AE1052"/>
    <w:rsid w:val="00AE1B57"/>
    <w:rsid w:val="00AE28E4"/>
    <w:rsid w:val="00AE3AF1"/>
    <w:rsid w:val="00AE4677"/>
    <w:rsid w:val="00AE5B62"/>
    <w:rsid w:val="00AE65BE"/>
    <w:rsid w:val="00AE70A6"/>
    <w:rsid w:val="00AE7E30"/>
    <w:rsid w:val="00AF0069"/>
    <w:rsid w:val="00AF05E2"/>
    <w:rsid w:val="00AF0C1B"/>
    <w:rsid w:val="00AF230B"/>
    <w:rsid w:val="00AF2DF8"/>
    <w:rsid w:val="00AF3F39"/>
    <w:rsid w:val="00AF486A"/>
    <w:rsid w:val="00AF6C5B"/>
    <w:rsid w:val="00AF73D7"/>
    <w:rsid w:val="00B001DE"/>
    <w:rsid w:val="00B026A1"/>
    <w:rsid w:val="00B029C1"/>
    <w:rsid w:val="00B02D7F"/>
    <w:rsid w:val="00B030F3"/>
    <w:rsid w:val="00B05A8C"/>
    <w:rsid w:val="00B05C5E"/>
    <w:rsid w:val="00B05E25"/>
    <w:rsid w:val="00B1074E"/>
    <w:rsid w:val="00B10AB8"/>
    <w:rsid w:val="00B11124"/>
    <w:rsid w:val="00B113A9"/>
    <w:rsid w:val="00B1141B"/>
    <w:rsid w:val="00B13D47"/>
    <w:rsid w:val="00B140A2"/>
    <w:rsid w:val="00B1463E"/>
    <w:rsid w:val="00B1464C"/>
    <w:rsid w:val="00B14FA4"/>
    <w:rsid w:val="00B15686"/>
    <w:rsid w:val="00B156D6"/>
    <w:rsid w:val="00B156D7"/>
    <w:rsid w:val="00B15C2C"/>
    <w:rsid w:val="00B200EF"/>
    <w:rsid w:val="00B2098C"/>
    <w:rsid w:val="00B20D3E"/>
    <w:rsid w:val="00B21411"/>
    <w:rsid w:val="00B21478"/>
    <w:rsid w:val="00B2194A"/>
    <w:rsid w:val="00B22BFA"/>
    <w:rsid w:val="00B2533A"/>
    <w:rsid w:val="00B26376"/>
    <w:rsid w:val="00B26910"/>
    <w:rsid w:val="00B31352"/>
    <w:rsid w:val="00B3192D"/>
    <w:rsid w:val="00B31D39"/>
    <w:rsid w:val="00B32678"/>
    <w:rsid w:val="00B32E0C"/>
    <w:rsid w:val="00B33113"/>
    <w:rsid w:val="00B338DC"/>
    <w:rsid w:val="00B351C9"/>
    <w:rsid w:val="00B353CA"/>
    <w:rsid w:val="00B35E2D"/>
    <w:rsid w:val="00B36536"/>
    <w:rsid w:val="00B36753"/>
    <w:rsid w:val="00B367EC"/>
    <w:rsid w:val="00B3683B"/>
    <w:rsid w:val="00B36ACC"/>
    <w:rsid w:val="00B37915"/>
    <w:rsid w:val="00B37C78"/>
    <w:rsid w:val="00B41C83"/>
    <w:rsid w:val="00B41F4B"/>
    <w:rsid w:val="00B42571"/>
    <w:rsid w:val="00B42B03"/>
    <w:rsid w:val="00B42EC3"/>
    <w:rsid w:val="00B43972"/>
    <w:rsid w:val="00B43994"/>
    <w:rsid w:val="00B44196"/>
    <w:rsid w:val="00B447E3"/>
    <w:rsid w:val="00B45B35"/>
    <w:rsid w:val="00B45BEE"/>
    <w:rsid w:val="00B4600D"/>
    <w:rsid w:val="00B46261"/>
    <w:rsid w:val="00B462B9"/>
    <w:rsid w:val="00B464C9"/>
    <w:rsid w:val="00B47C79"/>
    <w:rsid w:val="00B5063F"/>
    <w:rsid w:val="00B50E96"/>
    <w:rsid w:val="00B514F9"/>
    <w:rsid w:val="00B51A49"/>
    <w:rsid w:val="00B51ED1"/>
    <w:rsid w:val="00B51F2A"/>
    <w:rsid w:val="00B520CA"/>
    <w:rsid w:val="00B5229D"/>
    <w:rsid w:val="00B531BC"/>
    <w:rsid w:val="00B538C9"/>
    <w:rsid w:val="00B54BC0"/>
    <w:rsid w:val="00B54E45"/>
    <w:rsid w:val="00B55FDD"/>
    <w:rsid w:val="00B561F8"/>
    <w:rsid w:val="00B561FE"/>
    <w:rsid w:val="00B563A4"/>
    <w:rsid w:val="00B56EEB"/>
    <w:rsid w:val="00B5717F"/>
    <w:rsid w:val="00B57539"/>
    <w:rsid w:val="00B57E86"/>
    <w:rsid w:val="00B603EE"/>
    <w:rsid w:val="00B612B6"/>
    <w:rsid w:val="00B61685"/>
    <w:rsid w:val="00B61732"/>
    <w:rsid w:val="00B6173A"/>
    <w:rsid w:val="00B61A20"/>
    <w:rsid w:val="00B626DE"/>
    <w:rsid w:val="00B6309B"/>
    <w:rsid w:val="00B651CB"/>
    <w:rsid w:val="00B6556C"/>
    <w:rsid w:val="00B65C9B"/>
    <w:rsid w:val="00B665D8"/>
    <w:rsid w:val="00B66690"/>
    <w:rsid w:val="00B66A6A"/>
    <w:rsid w:val="00B67136"/>
    <w:rsid w:val="00B67E53"/>
    <w:rsid w:val="00B70C06"/>
    <w:rsid w:val="00B7152C"/>
    <w:rsid w:val="00B72C03"/>
    <w:rsid w:val="00B72D1D"/>
    <w:rsid w:val="00B731BA"/>
    <w:rsid w:val="00B73547"/>
    <w:rsid w:val="00B74BED"/>
    <w:rsid w:val="00B74F12"/>
    <w:rsid w:val="00B77047"/>
    <w:rsid w:val="00B77157"/>
    <w:rsid w:val="00B771C1"/>
    <w:rsid w:val="00B80961"/>
    <w:rsid w:val="00B829F8"/>
    <w:rsid w:val="00B82FD4"/>
    <w:rsid w:val="00B83804"/>
    <w:rsid w:val="00B840C7"/>
    <w:rsid w:val="00B847F2"/>
    <w:rsid w:val="00B856BE"/>
    <w:rsid w:val="00B87BF4"/>
    <w:rsid w:val="00B90F03"/>
    <w:rsid w:val="00B91B08"/>
    <w:rsid w:val="00B92355"/>
    <w:rsid w:val="00B929AD"/>
    <w:rsid w:val="00B93920"/>
    <w:rsid w:val="00B96453"/>
    <w:rsid w:val="00B979DD"/>
    <w:rsid w:val="00BA158E"/>
    <w:rsid w:val="00BA17BD"/>
    <w:rsid w:val="00BA251F"/>
    <w:rsid w:val="00BA343B"/>
    <w:rsid w:val="00BA3906"/>
    <w:rsid w:val="00BA40FF"/>
    <w:rsid w:val="00BA5150"/>
    <w:rsid w:val="00BA57CD"/>
    <w:rsid w:val="00BA72A6"/>
    <w:rsid w:val="00BB0BB3"/>
    <w:rsid w:val="00BB1F53"/>
    <w:rsid w:val="00BB2074"/>
    <w:rsid w:val="00BB2403"/>
    <w:rsid w:val="00BB3127"/>
    <w:rsid w:val="00BB31C6"/>
    <w:rsid w:val="00BB4051"/>
    <w:rsid w:val="00BB4450"/>
    <w:rsid w:val="00BB4B79"/>
    <w:rsid w:val="00BB7B1A"/>
    <w:rsid w:val="00BC5327"/>
    <w:rsid w:val="00BC577D"/>
    <w:rsid w:val="00BC5973"/>
    <w:rsid w:val="00BC637E"/>
    <w:rsid w:val="00BC6C94"/>
    <w:rsid w:val="00BD044C"/>
    <w:rsid w:val="00BD0721"/>
    <w:rsid w:val="00BD07BE"/>
    <w:rsid w:val="00BD2535"/>
    <w:rsid w:val="00BD25A5"/>
    <w:rsid w:val="00BD2EF9"/>
    <w:rsid w:val="00BD35F7"/>
    <w:rsid w:val="00BD3C51"/>
    <w:rsid w:val="00BD632B"/>
    <w:rsid w:val="00BD676A"/>
    <w:rsid w:val="00BD7BB6"/>
    <w:rsid w:val="00BE0B5E"/>
    <w:rsid w:val="00BE1725"/>
    <w:rsid w:val="00BE1A73"/>
    <w:rsid w:val="00BE25ED"/>
    <w:rsid w:val="00BE2A59"/>
    <w:rsid w:val="00BE4B8B"/>
    <w:rsid w:val="00BE5014"/>
    <w:rsid w:val="00BE5F85"/>
    <w:rsid w:val="00BE604D"/>
    <w:rsid w:val="00BE6606"/>
    <w:rsid w:val="00BE69A5"/>
    <w:rsid w:val="00BE76B5"/>
    <w:rsid w:val="00BF04F7"/>
    <w:rsid w:val="00BF0632"/>
    <w:rsid w:val="00BF10CD"/>
    <w:rsid w:val="00BF13CD"/>
    <w:rsid w:val="00BF1C03"/>
    <w:rsid w:val="00BF2B47"/>
    <w:rsid w:val="00BF42D3"/>
    <w:rsid w:val="00BF452C"/>
    <w:rsid w:val="00BF4B91"/>
    <w:rsid w:val="00BF642F"/>
    <w:rsid w:val="00BF6BB7"/>
    <w:rsid w:val="00C00B51"/>
    <w:rsid w:val="00C00F1A"/>
    <w:rsid w:val="00C01181"/>
    <w:rsid w:val="00C03138"/>
    <w:rsid w:val="00C035BD"/>
    <w:rsid w:val="00C0379F"/>
    <w:rsid w:val="00C038EF"/>
    <w:rsid w:val="00C03E13"/>
    <w:rsid w:val="00C058C1"/>
    <w:rsid w:val="00C0633C"/>
    <w:rsid w:val="00C10A18"/>
    <w:rsid w:val="00C1224B"/>
    <w:rsid w:val="00C1267A"/>
    <w:rsid w:val="00C12C46"/>
    <w:rsid w:val="00C13244"/>
    <w:rsid w:val="00C13422"/>
    <w:rsid w:val="00C13A45"/>
    <w:rsid w:val="00C14C3E"/>
    <w:rsid w:val="00C15DAE"/>
    <w:rsid w:val="00C1751F"/>
    <w:rsid w:val="00C202DE"/>
    <w:rsid w:val="00C2074E"/>
    <w:rsid w:val="00C2160D"/>
    <w:rsid w:val="00C223B3"/>
    <w:rsid w:val="00C2513F"/>
    <w:rsid w:val="00C274E0"/>
    <w:rsid w:val="00C275F4"/>
    <w:rsid w:val="00C27A8A"/>
    <w:rsid w:val="00C32C52"/>
    <w:rsid w:val="00C331FE"/>
    <w:rsid w:val="00C3475E"/>
    <w:rsid w:val="00C34D8E"/>
    <w:rsid w:val="00C35A02"/>
    <w:rsid w:val="00C35ADC"/>
    <w:rsid w:val="00C35E00"/>
    <w:rsid w:val="00C37CA0"/>
    <w:rsid w:val="00C37CFC"/>
    <w:rsid w:val="00C406E6"/>
    <w:rsid w:val="00C4291A"/>
    <w:rsid w:val="00C42E4F"/>
    <w:rsid w:val="00C4326A"/>
    <w:rsid w:val="00C43FC6"/>
    <w:rsid w:val="00C4523A"/>
    <w:rsid w:val="00C45BE0"/>
    <w:rsid w:val="00C4610D"/>
    <w:rsid w:val="00C476E0"/>
    <w:rsid w:val="00C4779E"/>
    <w:rsid w:val="00C47D70"/>
    <w:rsid w:val="00C50585"/>
    <w:rsid w:val="00C50E51"/>
    <w:rsid w:val="00C52483"/>
    <w:rsid w:val="00C52580"/>
    <w:rsid w:val="00C5274F"/>
    <w:rsid w:val="00C52921"/>
    <w:rsid w:val="00C5389B"/>
    <w:rsid w:val="00C53A2F"/>
    <w:rsid w:val="00C53E3E"/>
    <w:rsid w:val="00C546D3"/>
    <w:rsid w:val="00C54B31"/>
    <w:rsid w:val="00C555CC"/>
    <w:rsid w:val="00C56064"/>
    <w:rsid w:val="00C561AA"/>
    <w:rsid w:val="00C56775"/>
    <w:rsid w:val="00C56ADA"/>
    <w:rsid w:val="00C56E18"/>
    <w:rsid w:val="00C570C1"/>
    <w:rsid w:val="00C57981"/>
    <w:rsid w:val="00C6068A"/>
    <w:rsid w:val="00C60FEA"/>
    <w:rsid w:val="00C616C6"/>
    <w:rsid w:val="00C63F84"/>
    <w:rsid w:val="00C649DF"/>
    <w:rsid w:val="00C65057"/>
    <w:rsid w:val="00C6507F"/>
    <w:rsid w:val="00C653C6"/>
    <w:rsid w:val="00C65683"/>
    <w:rsid w:val="00C65958"/>
    <w:rsid w:val="00C66236"/>
    <w:rsid w:val="00C6662A"/>
    <w:rsid w:val="00C6686F"/>
    <w:rsid w:val="00C66F39"/>
    <w:rsid w:val="00C70B05"/>
    <w:rsid w:val="00C70CB0"/>
    <w:rsid w:val="00C71837"/>
    <w:rsid w:val="00C72FA1"/>
    <w:rsid w:val="00C737C0"/>
    <w:rsid w:val="00C745C8"/>
    <w:rsid w:val="00C748F1"/>
    <w:rsid w:val="00C75CFE"/>
    <w:rsid w:val="00C76774"/>
    <w:rsid w:val="00C77735"/>
    <w:rsid w:val="00C77E9A"/>
    <w:rsid w:val="00C80446"/>
    <w:rsid w:val="00C80B18"/>
    <w:rsid w:val="00C80F88"/>
    <w:rsid w:val="00C82757"/>
    <w:rsid w:val="00C8325E"/>
    <w:rsid w:val="00C848E3"/>
    <w:rsid w:val="00C84B0B"/>
    <w:rsid w:val="00C84E53"/>
    <w:rsid w:val="00C84FF6"/>
    <w:rsid w:val="00C86C05"/>
    <w:rsid w:val="00C87790"/>
    <w:rsid w:val="00C9014E"/>
    <w:rsid w:val="00C904A5"/>
    <w:rsid w:val="00C92761"/>
    <w:rsid w:val="00C92D3D"/>
    <w:rsid w:val="00C9314D"/>
    <w:rsid w:val="00C9458D"/>
    <w:rsid w:val="00C94B46"/>
    <w:rsid w:val="00C95ACB"/>
    <w:rsid w:val="00C96A2B"/>
    <w:rsid w:val="00C97B22"/>
    <w:rsid w:val="00C97F45"/>
    <w:rsid w:val="00CA155B"/>
    <w:rsid w:val="00CA1D04"/>
    <w:rsid w:val="00CA2154"/>
    <w:rsid w:val="00CA27A4"/>
    <w:rsid w:val="00CA284C"/>
    <w:rsid w:val="00CA33C1"/>
    <w:rsid w:val="00CA3D44"/>
    <w:rsid w:val="00CA439B"/>
    <w:rsid w:val="00CA49B0"/>
    <w:rsid w:val="00CA68BF"/>
    <w:rsid w:val="00CA6936"/>
    <w:rsid w:val="00CA7FAF"/>
    <w:rsid w:val="00CB0485"/>
    <w:rsid w:val="00CB0CBA"/>
    <w:rsid w:val="00CB1E27"/>
    <w:rsid w:val="00CB2B7B"/>
    <w:rsid w:val="00CB3A42"/>
    <w:rsid w:val="00CB4578"/>
    <w:rsid w:val="00CB457C"/>
    <w:rsid w:val="00CB46D5"/>
    <w:rsid w:val="00CB4CC2"/>
    <w:rsid w:val="00CB69FA"/>
    <w:rsid w:val="00CB6C2A"/>
    <w:rsid w:val="00CB73BB"/>
    <w:rsid w:val="00CB7547"/>
    <w:rsid w:val="00CC018E"/>
    <w:rsid w:val="00CC08F9"/>
    <w:rsid w:val="00CC0B9F"/>
    <w:rsid w:val="00CC0F42"/>
    <w:rsid w:val="00CC171F"/>
    <w:rsid w:val="00CC1A96"/>
    <w:rsid w:val="00CC1C0E"/>
    <w:rsid w:val="00CC1E08"/>
    <w:rsid w:val="00CC21D3"/>
    <w:rsid w:val="00CC2342"/>
    <w:rsid w:val="00CC2F2A"/>
    <w:rsid w:val="00CC3267"/>
    <w:rsid w:val="00CC399A"/>
    <w:rsid w:val="00CC3AFA"/>
    <w:rsid w:val="00CC4842"/>
    <w:rsid w:val="00CC4D72"/>
    <w:rsid w:val="00CC4DBD"/>
    <w:rsid w:val="00CC60C5"/>
    <w:rsid w:val="00CC655E"/>
    <w:rsid w:val="00CC7687"/>
    <w:rsid w:val="00CC7C7E"/>
    <w:rsid w:val="00CD0696"/>
    <w:rsid w:val="00CD0729"/>
    <w:rsid w:val="00CD2150"/>
    <w:rsid w:val="00CD2BE1"/>
    <w:rsid w:val="00CD2BE9"/>
    <w:rsid w:val="00CD43B8"/>
    <w:rsid w:val="00CD666E"/>
    <w:rsid w:val="00CD69E7"/>
    <w:rsid w:val="00CD7101"/>
    <w:rsid w:val="00CD75BC"/>
    <w:rsid w:val="00CE22F9"/>
    <w:rsid w:val="00CE25A1"/>
    <w:rsid w:val="00CE3B5D"/>
    <w:rsid w:val="00CE3C1A"/>
    <w:rsid w:val="00CE3C6A"/>
    <w:rsid w:val="00CE42BB"/>
    <w:rsid w:val="00CE4677"/>
    <w:rsid w:val="00CE4A0E"/>
    <w:rsid w:val="00CE4A71"/>
    <w:rsid w:val="00CE54EE"/>
    <w:rsid w:val="00CE5636"/>
    <w:rsid w:val="00CF15B4"/>
    <w:rsid w:val="00CF184B"/>
    <w:rsid w:val="00CF20FF"/>
    <w:rsid w:val="00CF251E"/>
    <w:rsid w:val="00CF2F88"/>
    <w:rsid w:val="00CF43A8"/>
    <w:rsid w:val="00CF5BAC"/>
    <w:rsid w:val="00CF5D7C"/>
    <w:rsid w:val="00D00124"/>
    <w:rsid w:val="00D01425"/>
    <w:rsid w:val="00D019FD"/>
    <w:rsid w:val="00D01F3E"/>
    <w:rsid w:val="00D02E8C"/>
    <w:rsid w:val="00D03AEC"/>
    <w:rsid w:val="00D04305"/>
    <w:rsid w:val="00D047ED"/>
    <w:rsid w:val="00D050B0"/>
    <w:rsid w:val="00D06161"/>
    <w:rsid w:val="00D0755A"/>
    <w:rsid w:val="00D10473"/>
    <w:rsid w:val="00D1189C"/>
    <w:rsid w:val="00D144F4"/>
    <w:rsid w:val="00D14ABE"/>
    <w:rsid w:val="00D14F51"/>
    <w:rsid w:val="00D15DD4"/>
    <w:rsid w:val="00D17185"/>
    <w:rsid w:val="00D20CC9"/>
    <w:rsid w:val="00D20E4A"/>
    <w:rsid w:val="00D21341"/>
    <w:rsid w:val="00D21CA1"/>
    <w:rsid w:val="00D228C8"/>
    <w:rsid w:val="00D22D8E"/>
    <w:rsid w:val="00D23457"/>
    <w:rsid w:val="00D235B0"/>
    <w:rsid w:val="00D23AC3"/>
    <w:rsid w:val="00D24685"/>
    <w:rsid w:val="00D25597"/>
    <w:rsid w:val="00D25DCD"/>
    <w:rsid w:val="00D271ED"/>
    <w:rsid w:val="00D27235"/>
    <w:rsid w:val="00D27524"/>
    <w:rsid w:val="00D2766F"/>
    <w:rsid w:val="00D30BAE"/>
    <w:rsid w:val="00D31050"/>
    <w:rsid w:val="00D31064"/>
    <w:rsid w:val="00D31A9E"/>
    <w:rsid w:val="00D31E82"/>
    <w:rsid w:val="00D324BC"/>
    <w:rsid w:val="00D32601"/>
    <w:rsid w:val="00D32941"/>
    <w:rsid w:val="00D33C0F"/>
    <w:rsid w:val="00D34868"/>
    <w:rsid w:val="00D34BAD"/>
    <w:rsid w:val="00D34CBE"/>
    <w:rsid w:val="00D35BB5"/>
    <w:rsid w:val="00D361A0"/>
    <w:rsid w:val="00D36A24"/>
    <w:rsid w:val="00D41A21"/>
    <w:rsid w:val="00D427A6"/>
    <w:rsid w:val="00D434FF"/>
    <w:rsid w:val="00D4454B"/>
    <w:rsid w:val="00D44723"/>
    <w:rsid w:val="00D45624"/>
    <w:rsid w:val="00D45C47"/>
    <w:rsid w:val="00D45F2D"/>
    <w:rsid w:val="00D46BD7"/>
    <w:rsid w:val="00D47175"/>
    <w:rsid w:val="00D47A99"/>
    <w:rsid w:val="00D513CF"/>
    <w:rsid w:val="00D53CB1"/>
    <w:rsid w:val="00D548E5"/>
    <w:rsid w:val="00D54B5C"/>
    <w:rsid w:val="00D56212"/>
    <w:rsid w:val="00D5643B"/>
    <w:rsid w:val="00D57626"/>
    <w:rsid w:val="00D60F6C"/>
    <w:rsid w:val="00D6180B"/>
    <w:rsid w:val="00D62CB3"/>
    <w:rsid w:val="00D64074"/>
    <w:rsid w:val="00D6477A"/>
    <w:rsid w:val="00D64B09"/>
    <w:rsid w:val="00D64E89"/>
    <w:rsid w:val="00D6533D"/>
    <w:rsid w:val="00D6651F"/>
    <w:rsid w:val="00D66D3E"/>
    <w:rsid w:val="00D7289F"/>
    <w:rsid w:val="00D7295A"/>
    <w:rsid w:val="00D739FA"/>
    <w:rsid w:val="00D751DE"/>
    <w:rsid w:val="00D75258"/>
    <w:rsid w:val="00D75959"/>
    <w:rsid w:val="00D75BA9"/>
    <w:rsid w:val="00D776F2"/>
    <w:rsid w:val="00D8061A"/>
    <w:rsid w:val="00D8075C"/>
    <w:rsid w:val="00D8087D"/>
    <w:rsid w:val="00D813BA"/>
    <w:rsid w:val="00D8177B"/>
    <w:rsid w:val="00D82693"/>
    <w:rsid w:val="00D830B0"/>
    <w:rsid w:val="00D83448"/>
    <w:rsid w:val="00D8454F"/>
    <w:rsid w:val="00D846FC"/>
    <w:rsid w:val="00D85730"/>
    <w:rsid w:val="00D86D3B"/>
    <w:rsid w:val="00D90069"/>
    <w:rsid w:val="00D90401"/>
    <w:rsid w:val="00D922C7"/>
    <w:rsid w:val="00D92979"/>
    <w:rsid w:val="00D92FA0"/>
    <w:rsid w:val="00D9314C"/>
    <w:rsid w:val="00D9370B"/>
    <w:rsid w:val="00D93AD2"/>
    <w:rsid w:val="00D93F8D"/>
    <w:rsid w:val="00D94124"/>
    <w:rsid w:val="00D94760"/>
    <w:rsid w:val="00D95266"/>
    <w:rsid w:val="00D9529D"/>
    <w:rsid w:val="00D96B42"/>
    <w:rsid w:val="00D97C79"/>
    <w:rsid w:val="00DA0E53"/>
    <w:rsid w:val="00DA176B"/>
    <w:rsid w:val="00DA17F5"/>
    <w:rsid w:val="00DA24D8"/>
    <w:rsid w:val="00DA2A64"/>
    <w:rsid w:val="00DA2FD0"/>
    <w:rsid w:val="00DA380E"/>
    <w:rsid w:val="00DA4B3D"/>
    <w:rsid w:val="00DA5141"/>
    <w:rsid w:val="00DA628E"/>
    <w:rsid w:val="00DA6F21"/>
    <w:rsid w:val="00DB02DF"/>
    <w:rsid w:val="00DB07A6"/>
    <w:rsid w:val="00DB0E92"/>
    <w:rsid w:val="00DB10C9"/>
    <w:rsid w:val="00DB1A52"/>
    <w:rsid w:val="00DB2819"/>
    <w:rsid w:val="00DB2C2B"/>
    <w:rsid w:val="00DB2C8D"/>
    <w:rsid w:val="00DB2D32"/>
    <w:rsid w:val="00DB2DEE"/>
    <w:rsid w:val="00DB2FF4"/>
    <w:rsid w:val="00DB3C61"/>
    <w:rsid w:val="00DB4A45"/>
    <w:rsid w:val="00DB64D8"/>
    <w:rsid w:val="00DB6609"/>
    <w:rsid w:val="00DB6751"/>
    <w:rsid w:val="00DC1973"/>
    <w:rsid w:val="00DC19EC"/>
    <w:rsid w:val="00DC1C0A"/>
    <w:rsid w:val="00DC2816"/>
    <w:rsid w:val="00DC2E56"/>
    <w:rsid w:val="00DC37CA"/>
    <w:rsid w:val="00DC4579"/>
    <w:rsid w:val="00DC461C"/>
    <w:rsid w:val="00DC4D59"/>
    <w:rsid w:val="00DC6179"/>
    <w:rsid w:val="00DC6435"/>
    <w:rsid w:val="00DC6F08"/>
    <w:rsid w:val="00DD045A"/>
    <w:rsid w:val="00DD1A25"/>
    <w:rsid w:val="00DD1F06"/>
    <w:rsid w:val="00DD27DE"/>
    <w:rsid w:val="00DD2F36"/>
    <w:rsid w:val="00DD31A6"/>
    <w:rsid w:val="00DD36F2"/>
    <w:rsid w:val="00DD37BA"/>
    <w:rsid w:val="00DD5BA3"/>
    <w:rsid w:val="00DD6174"/>
    <w:rsid w:val="00DD75AB"/>
    <w:rsid w:val="00DD7C8E"/>
    <w:rsid w:val="00DD7D5B"/>
    <w:rsid w:val="00DD7E4B"/>
    <w:rsid w:val="00DE4205"/>
    <w:rsid w:val="00DE4E85"/>
    <w:rsid w:val="00DE54F0"/>
    <w:rsid w:val="00DE59EE"/>
    <w:rsid w:val="00DE61E6"/>
    <w:rsid w:val="00DE67B6"/>
    <w:rsid w:val="00DE73E4"/>
    <w:rsid w:val="00DE77F6"/>
    <w:rsid w:val="00DE7CBC"/>
    <w:rsid w:val="00DF1542"/>
    <w:rsid w:val="00DF19A7"/>
    <w:rsid w:val="00DF1A23"/>
    <w:rsid w:val="00DF1AA2"/>
    <w:rsid w:val="00DF29FC"/>
    <w:rsid w:val="00DF4898"/>
    <w:rsid w:val="00DF4A8F"/>
    <w:rsid w:val="00DF50B3"/>
    <w:rsid w:val="00DF51AB"/>
    <w:rsid w:val="00DF5FB1"/>
    <w:rsid w:val="00DF7847"/>
    <w:rsid w:val="00DF7F11"/>
    <w:rsid w:val="00DF7F44"/>
    <w:rsid w:val="00E00256"/>
    <w:rsid w:val="00E0184B"/>
    <w:rsid w:val="00E01F92"/>
    <w:rsid w:val="00E0287F"/>
    <w:rsid w:val="00E028FB"/>
    <w:rsid w:val="00E02D0D"/>
    <w:rsid w:val="00E03207"/>
    <w:rsid w:val="00E045B2"/>
    <w:rsid w:val="00E056D5"/>
    <w:rsid w:val="00E06F55"/>
    <w:rsid w:val="00E07642"/>
    <w:rsid w:val="00E1010E"/>
    <w:rsid w:val="00E10D1E"/>
    <w:rsid w:val="00E11051"/>
    <w:rsid w:val="00E1344D"/>
    <w:rsid w:val="00E14269"/>
    <w:rsid w:val="00E145F4"/>
    <w:rsid w:val="00E15EEF"/>
    <w:rsid w:val="00E1642C"/>
    <w:rsid w:val="00E16A2F"/>
    <w:rsid w:val="00E16C2F"/>
    <w:rsid w:val="00E17209"/>
    <w:rsid w:val="00E17E9D"/>
    <w:rsid w:val="00E20BB7"/>
    <w:rsid w:val="00E21A74"/>
    <w:rsid w:val="00E222C3"/>
    <w:rsid w:val="00E2363C"/>
    <w:rsid w:val="00E25AC3"/>
    <w:rsid w:val="00E2714A"/>
    <w:rsid w:val="00E315C0"/>
    <w:rsid w:val="00E32024"/>
    <w:rsid w:val="00E3204D"/>
    <w:rsid w:val="00E324D0"/>
    <w:rsid w:val="00E326E1"/>
    <w:rsid w:val="00E33A11"/>
    <w:rsid w:val="00E33FEA"/>
    <w:rsid w:val="00E34D1F"/>
    <w:rsid w:val="00E35893"/>
    <w:rsid w:val="00E35B41"/>
    <w:rsid w:val="00E3645F"/>
    <w:rsid w:val="00E36AFA"/>
    <w:rsid w:val="00E37A81"/>
    <w:rsid w:val="00E37CE1"/>
    <w:rsid w:val="00E4026E"/>
    <w:rsid w:val="00E40819"/>
    <w:rsid w:val="00E40D6F"/>
    <w:rsid w:val="00E41A7E"/>
    <w:rsid w:val="00E41D07"/>
    <w:rsid w:val="00E440B7"/>
    <w:rsid w:val="00E443A7"/>
    <w:rsid w:val="00E4441E"/>
    <w:rsid w:val="00E45698"/>
    <w:rsid w:val="00E45C02"/>
    <w:rsid w:val="00E4629B"/>
    <w:rsid w:val="00E47677"/>
    <w:rsid w:val="00E47AAE"/>
    <w:rsid w:val="00E51A08"/>
    <w:rsid w:val="00E51C4D"/>
    <w:rsid w:val="00E5224F"/>
    <w:rsid w:val="00E527AD"/>
    <w:rsid w:val="00E52F62"/>
    <w:rsid w:val="00E55831"/>
    <w:rsid w:val="00E55F60"/>
    <w:rsid w:val="00E5667C"/>
    <w:rsid w:val="00E60000"/>
    <w:rsid w:val="00E60395"/>
    <w:rsid w:val="00E60F5E"/>
    <w:rsid w:val="00E62119"/>
    <w:rsid w:val="00E6221C"/>
    <w:rsid w:val="00E6255D"/>
    <w:rsid w:val="00E62678"/>
    <w:rsid w:val="00E63D1E"/>
    <w:rsid w:val="00E650B0"/>
    <w:rsid w:val="00E65D78"/>
    <w:rsid w:val="00E66AFA"/>
    <w:rsid w:val="00E66CED"/>
    <w:rsid w:val="00E67C74"/>
    <w:rsid w:val="00E7279C"/>
    <w:rsid w:val="00E72A83"/>
    <w:rsid w:val="00E7315A"/>
    <w:rsid w:val="00E737B1"/>
    <w:rsid w:val="00E74828"/>
    <w:rsid w:val="00E74C03"/>
    <w:rsid w:val="00E7679B"/>
    <w:rsid w:val="00E7690D"/>
    <w:rsid w:val="00E76A28"/>
    <w:rsid w:val="00E80C14"/>
    <w:rsid w:val="00E8109B"/>
    <w:rsid w:val="00E82F47"/>
    <w:rsid w:val="00E83476"/>
    <w:rsid w:val="00E83838"/>
    <w:rsid w:val="00E84D93"/>
    <w:rsid w:val="00E86795"/>
    <w:rsid w:val="00E86DBA"/>
    <w:rsid w:val="00E876DC"/>
    <w:rsid w:val="00E87B3E"/>
    <w:rsid w:val="00E90158"/>
    <w:rsid w:val="00E90931"/>
    <w:rsid w:val="00E90D56"/>
    <w:rsid w:val="00E91347"/>
    <w:rsid w:val="00E925A2"/>
    <w:rsid w:val="00E929FC"/>
    <w:rsid w:val="00E92A26"/>
    <w:rsid w:val="00E92EBE"/>
    <w:rsid w:val="00E9317C"/>
    <w:rsid w:val="00E945D8"/>
    <w:rsid w:val="00E94F39"/>
    <w:rsid w:val="00E956D9"/>
    <w:rsid w:val="00E959E7"/>
    <w:rsid w:val="00E96F3B"/>
    <w:rsid w:val="00EA1157"/>
    <w:rsid w:val="00EA2266"/>
    <w:rsid w:val="00EA2A37"/>
    <w:rsid w:val="00EA2CF2"/>
    <w:rsid w:val="00EA4CD8"/>
    <w:rsid w:val="00EA55CC"/>
    <w:rsid w:val="00EA643B"/>
    <w:rsid w:val="00EA69E7"/>
    <w:rsid w:val="00EA702C"/>
    <w:rsid w:val="00EA74CB"/>
    <w:rsid w:val="00EB02BE"/>
    <w:rsid w:val="00EB05E3"/>
    <w:rsid w:val="00EB1567"/>
    <w:rsid w:val="00EB1D16"/>
    <w:rsid w:val="00EB25FE"/>
    <w:rsid w:val="00EB29D7"/>
    <w:rsid w:val="00EB48B5"/>
    <w:rsid w:val="00EB4949"/>
    <w:rsid w:val="00EB4A80"/>
    <w:rsid w:val="00EB4F14"/>
    <w:rsid w:val="00EB536D"/>
    <w:rsid w:val="00EB5855"/>
    <w:rsid w:val="00EB5C07"/>
    <w:rsid w:val="00EB6C43"/>
    <w:rsid w:val="00EB7DE2"/>
    <w:rsid w:val="00EC219D"/>
    <w:rsid w:val="00EC3702"/>
    <w:rsid w:val="00EC3C67"/>
    <w:rsid w:val="00EC4017"/>
    <w:rsid w:val="00EC49D9"/>
    <w:rsid w:val="00EC4D5A"/>
    <w:rsid w:val="00EC6F7E"/>
    <w:rsid w:val="00ED18A0"/>
    <w:rsid w:val="00ED1FE1"/>
    <w:rsid w:val="00ED2561"/>
    <w:rsid w:val="00ED26BC"/>
    <w:rsid w:val="00ED2884"/>
    <w:rsid w:val="00ED4240"/>
    <w:rsid w:val="00ED4ACB"/>
    <w:rsid w:val="00ED5333"/>
    <w:rsid w:val="00ED5744"/>
    <w:rsid w:val="00ED5ECD"/>
    <w:rsid w:val="00ED6A8F"/>
    <w:rsid w:val="00ED6FB2"/>
    <w:rsid w:val="00ED73E1"/>
    <w:rsid w:val="00EE080E"/>
    <w:rsid w:val="00EE0A37"/>
    <w:rsid w:val="00EE19F3"/>
    <w:rsid w:val="00EE47EE"/>
    <w:rsid w:val="00EE532B"/>
    <w:rsid w:val="00EE6876"/>
    <w:rsid w:val="00EF00DC"/>
    <w:rsid w:val="00EF02F8"/>
    <w:rsid w:val="00EF1648"/>
    <w:rsid w:val="00EF1F6C"/>
    <w:rsid w:val="00EF1F97"/>
    <w:rsid w:val="00EF35A2"/>
    <w:rsid w:val="00EF376A"/>
    <w:rsid w:val="00EF377A"/>
    <w:rsid w:val="00EF37C6"/>
    <w:rsid w:val="00EF388A"/>
    <w:rsid w:val="00EF3926"/>
    <w:rsid w:val="00EF3A30"/>
    <w:rsid w:val="00EF446B"/>
    <w:rsid w:val="00EF53D2"/>
    <w:rsid w:val="00EF77B8"/>
    <w:rsid w:val="00F00913"/>
    <w:rsid w:val="00F03B73"/>
    <w:rsid w:val="00F03BE6"/>
    <w:rsid w:val="00F041C7"/>
    <w:rsid w:val="00F04C91"/>
    <w:rsid w:val="00F05580"/>
    <w:rsid w:val="00F05B89"/>
    <w:rsid w:val="00F05EF4"/>
    <w:rsid w:val="00F067DF"/>
    <w:rsid w:val="00F068BA"/>
    <w:rsid w:val="00F0769C"/>
    <w:rsid w:val="00F07CFE"/>
    <w:rsid w:val="00F1018A"/>
    <w:rsid w:val="00F10916"/>
    <w:rsid w:val="00F11B65"/>
    <w:rsid w:val="00F129C1"/>
    <w:rsid w:val="00F12D07"/>
    <w:rsid w:val="00F1305C"/>
    <w:rsid w:val="00F1335F"/>
    <w:rsid w:val="00F13A38"/>
    <w:rsid w:val="00F13DF8"/>
    <w:rsid w:val="00F14C20"/>
    <w:rsid w:val="00F154BF"/>
    <w:rsid w:val="00F1566F"/>
    <w:rsid w:val="00F156DC"/>
    <w:rsid w:val="00F15B75"/>
    <w:rsid w:val="00F17D6D"/>
    <w:rsid w:val="00F20806"/>
    <w:rsid w:val="00F20A3D"/>
    <w:rsid w:val="00F21461"/>
    <w:rsid w:val="00F22422"/>
    <w:rsid w:val="00F226EC"/>
    <w:rsid w:val="00F22EC9"/>
    <w:rsid w:val="00F23E59"/>
    <w:rsid w:val="00F25AF5"/>
    <w:rsid w:val="00F25C22"/>
    <w:rsid w:val="00F25DEA"/>
    <w:rsid w:val="00F2631E"/>
    <w:rsid w:val="00F27399"/>
    <w:rsid w:val="00F30878"/>
    <w:rsid w:val="00F31648"/>
    <w:rsid w:val="00F31D5B"/>
    <w:rsid w:val="00F3201A"/>
    <w:rsid w:val="00F325EE"/>
    <w:rsid w:val="00F3276D"/>
    <w:rsid w:val="00F32B40"/>
    <w:rsid w:val="00F33D83"/>
    <w:rsid w:val="00F33F7E"/>
    <w:rsid w:val="00F36ADB"/>
    <w:rsid w:val="00F37A80"/>
    <w:rsid w:val="00F37ABD"/>
    <w:rsid w:val="00F427AF"/>
    <w:rsid w:val="00F42A9C"/>
    <w:rsid w:val="00F438A5"/>
    <w:rsid w:val="00F44A8C"/>
    <w:rsid w:val="00F457C3"/>
    <w:rsid w:val="00F45A65"/>
    <w:rsid w:val="00F45CF4"/>
    <w:rsid w:val="00F464C7"/>
    <w:rsid w:val="00F46943"/>
    <w:rsid w:val="00F46C0E"/>
    <w:rsid w:val="00F4724A"/>
    <w:rsid w:val="00F476AA"/>
    <w:rsid w:val="00F505A6"/>
    <w:rsid w:val="00F5087B"/>
    <w:rsid w:val="00F51EEA"/>
    <w:rsid w:val="00F532A9"/>
    <w:rsid w:val="00F542A9"/>
    <w:rsid w:val="00F56148"/>
    <w:rsid w:val="00F5626F"/>
    <w:rsid w:val="00F56361"/>
    <w:rsid w:val="00F606EF"/>
    <w:rsid w:val="00F62490"/>
    <w:rsid w:val="00F62550"/>
    <w:rsid w:val="00F632F2"/>
    <w:rsid w:val="00F6374D"/>
    <w:rsid w:val="00F63EE8"/>
    <w:rsid w:val="00F64789"/>
    <w:rsid w:val="00F65189"/>
    <w:rsid w:val="00F65491"/>
    <w:rsid w:val="00F65812"/>
    <w:rsid w:val="00F70864"/>
    <w:rsid w:val="00F7199F"/>
    <w:rsid w:val="00F720EA"/>
    <w:rsid w:val="00F72C16"/>
    <w:rsid w:val="00F7355F"/>
    <w:rsid w:val="00F735AB"/>
    <w:rsid w:val="00F74886"/>
    <w:rsid w:val="00F75CD5"/>
    <w:rsid w:val="00F77DC0"/>
    <w:rsid w:val="00F77FDB"/>
    <w:rsid w:val="00F80931"/>
    <w:rsid w:val="00F80E65"/>
    <w:rsid w:val="00F82609"/>
    <w:rsid w:val="00F83061"/>
    <w:rsid w:val="00F84745"/>
    <w:rsid w:val="00F84B23"/>
    <w:rsid w:val="00F85E56"/>
    <w:rsid w:val="00F919D4"/>
    <w:rsid w:val="00F92C3A"/>
    <w:rsid w:val="00F932EB"/>
    <w:rsid w:val="00F940FB"/>
    <w:rsid w:val="00F947F6"/>
    <w:rsid w:val="00F94B22"/>
    <w:rsid w:val="00F9587D"/>
    <w:rsid w:val="00FA10B1"/>
    <w:rsid w:val="00FA14A4"/>
    <w:rsid w:val="00FA314F"/>
    <w:rsid w:val="00FA3AE7"/>
    <w:rsid w:val="00FA3FC6"/>
    <w:rsid w:val="00FA4C9F"/>
    <w:rsid w:val="00FA50CE"/>
    <w:rsid w:val="00FA520E"/>
    <w:rsid w:val="00FA583C"/>
    <w:rsid w:val="00FA58C9"/>
    <w:rsid w:val="00FA5E36"/>
    <w:rsid w:val="00FA5F98"/>
    <w:rsid w:val="00FA6EE8"/>
    <w:rsid w:val="00FA71E1"/>
    <w:rsid w:val="00FA79B5"/>
    <w:rsid w:val="00FB0277"/>
    <w:rsid w:val="00FB0875"/>
    <w:rsid w:val="00FB14A0"/>
    <w:rsid w:val="00FB1721"/>
    <w:rsid w:val="00FB1E64"/>
    <w:rsid w:val="00FB42D4"/>
    <w:rsid w:val="00FB48C6"/>
    <w:rsid w:val="00FB5785"/>
    <w:rsid w:val="00FB6BAB"/>
    <w:rsid w:val="00FB7DDA"/>
    <w:rsid w:val="00FC0ED8"/>
    <w:rsid w:val="00FC22CA"/>
    <w:rsid w:val="00FC3A0B"/>
    <w:rsid w:val="00FC3AF3"/>
    <w:rsid w:val="00FC3DF1"/>
    <w:rsid w:val="00FC5861"/>
    <w:rsid w:val="00FC66B4"/>
    <w:rsid w:val="00FC6CB2"/>
    <w:rsid w:val="00FC71FE"/>
    <w:rsid w:val="00FC7D7A"/>
    <w:rsid w:val="00FD03EC"/>
    <w:rsid w:val="00FD0451"/>
    <w:rsid w:val="00FD052F"/>
    <w:rsid w:val="00FD1515"/>
    <w:rsid w:val="00FD189F"/>
    <w:rsid w:val="00FD298C"/>
    <w:rsid w:val="00FD3FDE"/>
    <w:rsid w:val="00FD5732"/>
    <w:rsid w:val="00FD5DC4"/>
    <w:rsid w:val="00FD5FC4"/>
    <w:rsid w:val="00FD7649"/>
    <w:rsid w:val="00FE01A0"/>
    <w:rsid w:val="00FE0B0A"/>
    <w:rsid w:val="00FE0CDC"/>
    <w:rsid w:val="00FE30E0"/>
    <w:rsid w:val="00FE328E"/>
    <w:rsid w:val="00FE38F5"/>
    <w:rsid w:val="00FE42B8"/>
    <w:rsid w:val="00FE4EC3"/>
    <w:rsid w:val="00FE5691"/>
    <w:rsid w:val="00FE59B0"/>
    <w:rsid w:val="00FE6805"/>
    <w:rsid w:val="00FE7E0E"/>
    <w:rsid w:val="00FF094C"/>
    <w:rsid w:val="00FF24B4"/>
    <w:rsid w:val="00FF2A66"/>
    <w:rsid w:val="00FF3ADC"/>
    <w:rsid w:val="00FF4252"/>
    <w:rsid w:val="00FF4498"/>
    <w:rsid w:val="00FF4897"/>
    <w:rsid w:val="00FF49C4"/>
    <w:rsid w:val="00FF501F"/>
    <w:rsid w:val="00FF54DC"/>
    <w:rsid w:val="00FF5960"/>
    <w:rsid w:val="00FF5E24"/>
    <w:rsid w:val="00FF6C7F"/>
    <w:rsid w:val="00FF70AA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7226A16"/>
  <w15:docId w15:val="{623F8769-8C89-4F81-8775-1AEE3D3D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E25B8"/>
    <w:pPr>
      <w:widowControl w:val="0"/>
      <w:suppressAutoHyphens/>
    </w:pPr>
    <w:rPr>
      <w:rFonts w:ascii="Arial" w:eastAsia="Arial Unicode MS" w:hAnsi="Arial" w:cs="Tahoma"/>
      <w:kern w:val="1"/>
      <w:szCs w:val="24"/>
    </w:rPr>
  </w:style>
  <w:style w:type="paragraph" w:styleId="1">
    <w:name w:val="heading 1"/>
    <w:basedOn w:val="a"/>
    <w:next w:val="a0"/>
    <w:qFormat/>
    <w:rsid w:val="004E25B8"/>
    <w:pPr>
      <w:keepNext/>
      <w:keepLines/>
      <w:pageBreakBefore/>
      <w:spacing w:before="480" w:after="240"/>
      <w:outlineLvl w:val="0"/>
    </w:pPr>
    <w:rPr>
      <w:rFonts w:cs="Arial"/>
      <w:b/>
      <w:bCs/>
      <w:sz w:val="28"/>
      <w:szCs w:val="32"/>
    </w:rPr>
  </w:style>
  <w:style w:type="paragraph" w:styleId="2">
    <w:name w:val="heading 2"/>
    <w:basedOn w:val="a"/>
    <w:next w:val="a"/>
    <w:qFormat/>
    <w:rsid w:val="004E25B8"/>
    <w:pPr>
      <w:keepNext/>
      <w:spacing w:after="40"/>
      <w:ind w:firstLine="454"/>
      <w:jc w:val="both"/>
      <w:outlineLvl w:val="1"/>
    </w:pPr>
    <w:rPr>
      <w:rFonts w:cs="Arial"/>
      <w:b/>
      <w:bCs/>
      <w:color w:val="000000"/>
    </w:rPr>
  </w:style>
  <w:style w:type="paragraph" w:styleId="3">
    <w:name w:val="heading 3"/>
    <w:basedOn w:val="a"/>
    <w:next w:val="a"/>
    <w:qFormat/>
    <w:rsid w:val="004E25B8"/>
    <w:pPr>
      <w:keepNext/>
      <w:pageBreakBefore/>
      <w:autoSpaceDE w:val="0"/>
      <w:jc w:val="center"/>
      <w:outlineLvl w:val="2"/>
    </w:pPr>
    <w:rPr>
      <w:rFonts w:cs="Arial"/>
      <w:b/>
      <w:bCs/>
      <w:color w:val="000000"/>
      <w:sz w:val="22"/>
      <w:szCs w:val="18"/>
    </w:rPr>
  </w:style>
  <w:style w:type="paragraph" w:styleId="4">
    <w:name w:val="heading 4"/>
    <w:basedOn w:val="a"/>
    <w:next w:val="a"/>
    <w:qFormat/>
    <w:rsid w:val="004E25B8"/>
    <w:pPr>
      <w:keepNext/>
      <w:pageBreakBefore/>
      <w:spacing w:after="40"/>
      <w:outlineLvl w:val="3"/>
    </w:pPr>
    <w:rPr>
      <w:rFonts w:cs="Arial"/>
      <w:i/>
      <w:iCs/>
      <w:color w:val="000000"/>
      <w:sz w:val="18"/>
    </w:rPr>
  </w:style>
  <w:style w:type="paragraph" w:styleId="5">
    <w:name w:val="heading 5"/>
    <w:basedOn w:val="a"/>
    <w:next w:val="a"/>
    <w:qFormat/>
    <w:rsid w:val="004E25B8"/>
    <w:pPr>
      <w:keepNext/>
      <w:outlineLvl w:val="4"/>
    </w:pPr>
    <w:rPr>
      <w:rFonts w:cs="Arial"/>
      <w:b/>
      <w:bCs/>
      <w:color w:val="008000"/>
      <w:sz w:val="18"/>
    </w:rPr>
  </w:style>
  <w:style w:type="paragraph" w:styleId="6">
    <w:name w:val="heading 6"/>
    <w:basedOn w:val="a"/>
    <w:next w:val="a"/>
    <w:qFormat/>
    <w:rsid w:val="004E25B8"/>
    <w:pPr>
      <w:keepNext/>
      <w:ind w:firstLine="454"/>
      <w:jc w:val="both"/>
      <w:outlineLvl w:val="5"/>
    </w:pPr>
    <w:rPr>
      <w:rFonts w:cs="Arial"/>
      <w:b/>
      <w:bCs/>
      <w:i/>
      <w:iCs/>
      <w:color w:val="FF00FF"/>
      <w:kern w:val="20"/>
    </w:rPr>
  </w:style>
  <w:style w:type="paragraph" w:styleId="7">
    <w:name w:val="heading 7"/>
    <w:basedOn w:val="a"/>
    <w:next w:val="a"/>
    <w:qFormat/>
    <w:rsid w:val="004E25B8"/>
    <w:pPr>
      <w:keepNext/>
      <w:ind w:firstLine="454"/>
      <w:outlineLvl w:val="6"/>
    </w:pPr>
    <w:rPr>
      <w:b/>
      <w:bCs/>
      <w:i/>
      <w:iCs/>
      <w:color w:val="FF00FF"/>
      <w:kern w:val="20"/>
    </w:rPr>
  </w:style>
  <w:style w:type="paragraph" w:styleId="8">
    <w:name w:val="heading 8"/>
    <w:basedOn w:val="a"/>
    <w:next w:val="a"/>
    <w:qFormat/>
    <w:rsid w:val="004E25B8"/>
    <w:pPr>
      <w:keepNext/>
      <w:spacing w:line="252" w:lineRule="auto"/>
      <w:ind w:firstLine="454"/>
      <w:jc w:val="both"/>
      <w:outlineLvl w:val="7"/>
    </w:pPr>
    <w:rPr>
      <w:rFonts w:cs="Arial"/>
      <w:i/>
      <w:iCs/>
      <w:color w:val="FF0000"/>
      <w:kern w:val="20"/>
      <w:sz w:val="18"/>
    </w:rPr>
  </w:style>
  <w:style w:type="paragraph" w:styleId="9">
    <w:name w:val="heading 9"/>
    <w:basedOn w:val="a"/>
    <w:next w:val="a"/>
    <w:qFormat/>
    <w:rsid w:val="004E25B8"/>
    <w:pPr>
      <w:widowControl/>
      <w:suppressAutoHyphens w:val="0"/>
      <w:spacing w:before="240" w:after="60"/>
      <w:jc w:val="both"/>
      <w:outlineLvl w:val="8"/>
    </w:pPr>
    <w:rPr>
      <w:rFonts w:eastAsia="Times New Roman" w:cs="Arial"/>
      <w:kern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4E25B8"/>
  </w:style>
  <w:style w:type="character" w:customStyle="1" w:styleId="a4">
    <w:name w:val="Символ сноски"/>
    <w:rsid w:val="004E25B8"/>
    <w:rPr>
      <w:rFonts w:cs="Times New Roman"/>
      <w:vertAlign w:val="superscript"/>
    </w:rPr>
  </w:style>
  <w:style w:type="character" w:styleId="a5">
    <w:name w:val="Hyperlink"/>
    <w:semiHidden/>
    <w:rsid w:val="004E25B8"/>
    <w:rPr>
      <w:rFonts w:cs="Times New Roman"/>
      <w:color w:val="0000FF"/>
      <w:u w:val="single"/>
    </w:rPr>
  </w:style>
  <w:style w:type="character" w:styleId="a6">
    <w:name w:val="footnote reference"/>
    <w:semiHidden/>
    <w:rsid w:val="004E25B8"/>
    <w:rPr>
      <w:vertAlign w:val="superscript"/>
    </w:rPr>
  </w:style>
  <w:style w:type="character" w:styleId="a7">
    <w:name w:val="endnote reference"/>
    <w:semiHidden/>
    <w:rsid w:val="004E25B8"/>
    <w:rPr>
      <w:vertAlign w:val="superscript"/>
    </w:rPr>
  </w:style>
  <w:style w:type="character" w:customStyle="1" w:styleId="a8">
    <w:name w:val="Символы концевой сноски"/>
    <w:rsid w:val="004E25B8"/>
  </w:style>
  <w:style w:type="paragraph" w:customStyle="1" w:styleId="11">
    <w:name w:val="Заголовок1"/>
    <w:basedOn w:val="a"/>
    <w:next w:val="a0"/>
    <w:rsid w:val="004E25B8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link w:val="a9"/>
    <w:semiHidden/>
    <w:rsid w:val="004E25B8"/>
    <w:pPr>
      <w:spacing w:after="120"/>
    </w:pPr>
    <w:rPr>
      <w:rFonts w:cs="Times New Roman"/>
      <w:sz w:val="24"/>
    </w:rPr>
  </w:style>
  <w:style w:type="paragraph" w:styleId="aa">
    <w:name w:val="Title"/>
    <w:basedOn w:val="11"/>
    <w:next w:val="ab"/>
    <w:qFormat/>
    <w:rsid w:val="004E25B8"/>
  </w:style>
  <w:style w:type="paragraph" w:styleId="ab">
    <w:name w:val="Subtitle"/>
    <w:basedOn w:val="11"/>
    <w:next w:val="a0"/>
    <w:qFormat/>
    <w:rsid w:val="004E25B8"/>
    <w:pPr>
      <w:jc w:val="center"/>
    </w:pPr>
    <w:rPr>
      <w:i/>
      <w:iCs/>
    </w:rPr>
  </w:style>
  <w:style w:type="paragraph" w:styleId="ac">
    <w:name w:val="List"/>
    <w:basedOn w:val="a0"/>
    <w:semiHidden/>
    <w:rsid w:val="004E25B8"/>
  </w:style>
  <w:style w:type="paragraph" w:customStyle="1" w:styleId="12">
    <w:name w:val="Название1"/>
    <w:basedOn w:val="a"/>
    <w:rsid w:val="004E25B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4E25B8"/>
    <w:pPr>
      <w:suppressLineNumbers/>
    </w:pPr>
  </w:style>
  <w:style w:type="paragraph" w:styleId="14">
    <w:name w:val="toc 1"/>
    <w:basedOn w:val="a"/>
    <w:next w:val="a"/>
    <w:semiHidden/>
    <w:rsid w:val="004E25B8"/>
    <w:pPr>
      <w:tabs>
        <w:tab w:val="left" w:pos="520"/>
        <w:tab w:val="right" w:leader="dot" w:pos="9627"/>
      </w:tabs>
    </w:pPr>
    <w:rPr>
      <w:color w:val="000000"/>
      <w:sz w:val="24"/>
    </w:rPr>
  </w:style>
  <w:style w:type="paragraph" w:customStyle="1" w:styleId="40">
    <w:name w:val="Указатель4"/>
    <w:basedOn w:val="a"/>
    <w:rsid w:val="004E25B8"/>
    <w:pPr>
      <w:suppressLineNumbers/>
    </w:pPr>
  </w:style>
  <w:style w:type="paragraph" w:styleId="ad">
    <w:name w:val="Normal (Web)"/>
    <w:basedOn w:val="a"/>
    <w:uiPriority w:val="99"/>
    <w:rsid w:val="004E25B8"/>
    <w:pPr>
      <w:spacing w:before="30" w:after="30"/>
    </w:pPr>
    <w:rPr>
      <w:rFonts w:cs="Arial"/>
      <w:color w:val="332E2D"/>
      <w:spacing w:val="2"/>
      <w:sz w:val="24"/>
    </w:rPr>
  </w:style>
  <w:style w:type="paragraph" w:styleId="ae">
    <w:name w:val="footer"/>
    <w:basedOn w:val="a"/>
    <w:link w:val="af"/>
    <w:uiPriority w:val="99"/>
    <w:rsid w:val="004E25B8"/>
    <w:rPr>
      <w:sz w:val="18"/>
    </w:rPr>
  </w:style>
  <w:style w:type="paragraph" w:customStyle="1" w:styleId="15">
    <w:name w:val="Обычный отступ1"/>
    <w:basedOn w:val="a"/>
    <w:rsid w:val="004E25B8"/>
    <w:pPr>
      <w:ind w:left="708"/>
    </w:pPr>
  </w:style>
  <w:style w:type="paragraph" w:customStyle="1" w:styleId="16">
    <w:name w:val="Стиль1"/>
    <w:basedOn w:val="15"/>
    <w:rsid w:val="004E25B8"/>
    <w:pPr>
      <w:suppressAutoHyphens w:val="0"/>
      <w:spacing w:line="360" w:lineRule="auto"/>
      <w:ind w:left="0" w:firstLine="709"/>
    </w:pPr>
    <w:rPr>
      <w:sz w:val="24"/>
    </w:rPr>
  </w:style>
  <w:style w:type="paragraph" w:customStyle="1" w:styleId="Heading">
    <w:name w:val="Heading"/>
    <w:rsid w:val="004E25B8"/>
    <w:pPr>
      <w:widowControl w:val="0"/>
      <w:suppressAutoHyphens/>
      <w:autoSpaceDE w:val="0"/>
    </w:pPr>
    <w:rPr>
      <w:rFonts w:ascii="Arial" w:hAnsi="Arial" w:cs="Arial"/>
      <w:b/>
      <w:bCs/>
      <w:kern w:val="1"/>
      <w:sz w:val="22"/>
      <w:szCs w:val="22"/>
      <w:lang w:eastAsia="ar-SA"/>
    </w:rPr>
  </w:style>
  <w:style w:type="paragraph" w:styleId="af0">
    <w:name w:val="footnote text"/>
    <w:basedOn w:val="a"/>
    <w:link w:val="af1"/>
    <w:semiHidden/>
    <w:rsid w:val="004E25B8"/>
    <w:pPr>
      <w:suppressLineNumbers/>
      <w:ind w:left="283" w:hanging="283"/>
    </w:pPr>
    <w:rPr>
      <w:szCs w:val="20"/>
    </w:rPr>
  </w:style>
  <w:style w:type="paragraph" w:customStyle="1" w:styleId="32">
    <w:name w:val="Основной текст с отступом 32"/>
    <w:basedOn w:val="a"/>
    <w:rsid w:val="004E25B8"/>
    <w:pPr>
      <w:spacing w:after="60"/>
      <w:ind w:firstLine="454"/>
    </w:pPr>
    <w:rPr>
      <w:rFonts w:cs="Arial"/>
      <w:color w:val="0000FF"/>
      <w:spacing w:val="2"/>
    </w:rPr>
  </w:style>
  <w:style w:type="paragraph" w:styleId="af2">
    <w:name w:val="Body Text Indent"/>
    <w:basedOn w:val="a"/>
    <w:semiHidden/>
    <w:rsid w:val="004E25B8"/>
    <w:pPr>
      <w:ind w:left="283"/>
    </w:pPr>
  </w:style>
  <w:style w:type="paragraph" w:customStyle="1" w:styleId="22">
    <w:name w:val="Основной текст с отступом 22"/>
    <w:basedOn w:val="a"/>
    <w:rsid w:val="004E25B8"/>
    <w:pPr>
      <w:ind w:firstLine="454"/>
    </w:pPr>
    <w:rPr>
      <w:rFonts w:cs="Arial"/>
      <w:color w:val="332E2D"/>
    </w:rPr>
  </w:style>
  <w:style w:type="paragraph" w:customStyle="1" w:styleId="23">
    <w:name w:val="Основной текст с отступом 23"/>
    <w:basedOn w:val="a"/>
    <w:rsid w:val="004E25B8"/>
    <w:pPr>
      <w:ind w:firstLine="454"/>
    </w:pPr>
    <w:rPr>
      <w:rFonts w:cs="Arial"/>
      <w:color w:val="FF00FF"/>
    </w:rPr>
  </w:style>
  <w:style w:type="paragraph" w:customStyle="1" w:styleId="21">
    <w:name w:val="Основной текст 21"/>
    <w:basedOn w:val="a0"/>
    <w:rsid w:val="004E25B8"/>
    <w:pPr>
      <w:spacing w:after="0" w:line="360" w:lineRule="auto"/>
    </w:pPr>
  </w:style>
  <w:style w:type="paragraph" w:customStyle="1" w:styleId="210">
    <w:name w:val="Основной текст с отступом 21"/>
    <w:basedOn w:val="21"/>
    <w:rsid w:val="004E25B8"/>
    <w:pPr>
      <w:ind w:left="284" w:firstLine="709"/>
    </w:pPr>
  </w:style>
  <w:style w:type="paragraph" w:customStyle="1" w:styleId="Preformat">
    <w:name w:val="Preformat"/>
    <w:rsid w:val="004E25B8"/>
    <w:pPr>
      <w:widowControl w:val="0"/>
      <w:suppressAutoHyphens/>
      <w:autoSpaceDE w:val="0"/>
    </w:pPr>
    <w:rPr>
      <w:rFonts w:ascii="Courier New" w:eastAsia="Batang" w:hAnsi="Courier New"/>
      <w:kern w:val="1"/>
      <w:lang w:eastAsia="ar-SA"/>
    </w:rPr>
  </w:style>
  <w:style w:type="paragraph" w:customStyle="1" w:styleId="af3">
    <w:name w:val="Основной текст таблицы"/>
    <w:basedOn w:val="a0"/>
    <w:rsid w:val="004E25B8"/>
    <w:pPr>
      <w:spacing w:before="40" w:after="40"/>
      <w:jc w:val="center"/>
    </w:pPr>
  </w:style>
  <w:style w:type="paragraph" w:styleId="af4">
    <w:name w:val="header"/>
    <w:basedOn w:val="a"/>
    <w:semiHidden/>
    <w:rsid w:val="004E25B8"/>
  </w:style>
  <w:style w:type="paragraph" w:customStyle="1" w:styleId="af5">
    <w:name w:val="Содержимое таблицы"/>
    <w:basedOn w:val="a"/>
    <w:rsid w:val="004E25B8"/>
    <w:pPr>
      <w:suppressLineNumbers/>
    </w:pPr>
  </w:style>
  <w:style w:type="character" w:styleId="af6">
    <w:name w:val="page number"/>
    <w:rsid w:val="004E25B8"/>
    <w:rPr>
      <w:rFonts w:cs="Times New Roman"/>
    </w:rPr>
  </w:style>
  <w:style w:type="paragraph" w:styleId="20">
    <w:name w:val="Body Text Indent 2"/>
    <w:basedOn w:val="a"/>
    <w:semiHidden/>
    <w:rsid w:val="004E25B8"/>
    <w:pPr>
      <w:ind w:firstLine="454"/>
      <w:jc w:val="both"/>
    </w:pPr>
    <w:rPr>
      <w:rFonts w:cs="Arial"/>
      <w:color w:val="332E2D"/>
    </w:rPr>
  </w:style>
  <w:style w:type="paragraph" w:styleId="30">
    <w:name w:val="Body Text Indent 3"/>
    <w:basedOn w:val="a"/>
    <w:link w:val="31"/>
    <w:semiHidden/>
    <w:rsid w:val="004E25B8"/>
    <w:pPr>
      <w:shd w:val="clear" w:color="auto" w:fill="FFFFFF"/>
      <w:ind w:firstLine="454"/>
      <w:jc w:val="both"/>
    </w:pPr>
    <w:rPr>
      <w:rFonts w:cs="Times New Roman"/>
      <w:color w:val="FF00FF"/>
      <w:szCs w:val="22"/>
    </w:rPr>
  </w:style>
  <w:style w:type="paragraph" w:styleId="af7">
    <w:name w:val="Body Text First Indent"/>
    <w:basedOn w:val="a0"/>
    <w:semiHidden/>
    <w:rsid w:val="004E25B8"/>
    <w:pPr>
      <w:widowControl/>
      <w:suppressAutoHyphens w:val="0"/>
      <w:spacing w:before="120" w:after="0"/>
      <w:ind w:firstLine="567"/>
      <w:jc w:val="both"/>
    </w:pPr>
    <w:rPr>
      <w:rFonts w:ascii="Times New Roman" w:eastAsia="Times New Roman" w:hAnsi="Times New Roman"/>
      <w:kern w:val="0"/>
      <w:sz w:val="26"/>
    </w:rPr>
  </w:style>
  <w:style w:type="paragraph" w:styleId="af8">
    <w:name w:val="E-mail Signature"/>
    <w:basedOn w:val="a"/>
    <w:semiHidden/>
    <w:rsid w:val="004E25B8"/>
    <w:pPr>
      <w:widowControl/>
      <w:suppressAutoHyphens w:val="0"/>
      <w:spacing w:after="120"/>
      <w:jc w:val="both"/>
    </w:pPr>
    <w:rPr>
      <w:rFonts w:ascii="Times New Roman" w:eastAsia="Times New Roman" w:hAnsi="Times New Roman" w:cs="Times New Roman"/>
      <w:kern w:val="0"/>
      <w:sz w:val="26"/>
    </w:rPr>
  </w:style>
  <w:style w:type="character" w:styleId="af9">
    <w:name w:val="FollowedHyperlink"/>
    <w:semiHidden/>
    <w:rsid w:val="004E25B8"/>
    <w:rPr>
      <w:rFonts w:cs="Times New Roman"/>
      <w:color w:val="800080"/>
      <w:u w:val="single"/>
    </w:rPr>
  </w:style>
  <w:style w:type="paragraph" w:styleId="24">
    <w:name w:val="Body Text 2"/>
    <w:basedOn w:val="a"/>
    <w:semiHidden/>
    <w:rsid w:val="004E25B8"/>
    <w:rPr>
      <w:color w:val="008000"/>
    </w:rPr>
  </w:style>
  <w:style w:type="paragraph" w:styleId="25">
    <w:name w:val="envelope return"/>
    <w:basedOn w:val="a"/>
    <w:semiHidden/>
    <w:rsid w:val="004E25B8"/>
    <w:pPr>
      <w:widowControl/>
      <w:suppressAutoHyphens w:val="0"/>
      <w:spacing w:after="120"/>
      <w:jc w:val="both"/>
    </w:pPr>
    <w:rPr>
      <w:rFonts w:ascii="Times New Roman" w:eastAsia="Times New Roman" w:hAnsi="Times New Roman" w:cs="Arial"/>
      <w:kern w:val="0"/>
      <w:szCs w:val="20"/>
    </w:rPr>
  </w:style>
  <w:style w:type="paragraph" w:styleId="33">
    <w:name w:val="Body Text 3"/>
    <w:basedOn w:val="a"/>
    <w:semiHidden/>
    <w:rsid w:val="004E25B8"/>
    <w:rPr>
      <w:b/>
      <w:bCs/>
      <w:i/>
      <w:iCs/>
      <w:color w:val="FF00FF"/>
      <w:kern w:val="20"/>
    </w:rPr>
  </w:style>
  <w:style w:type="paragraph" w:styleId="afa">
    <w:name w:val="caption"/>
    <w:basedOn w:val="a"/>
    <w:next w:val="a"/>
    <w:qFormat/>
    <w:rsid w:val="004E25B8"/>
    <w:pPr>
      <w:pageBreakBefore/>
      <w:autoSpaceDE w:val="0"/>
      <w:jc w:val="center"/>
    </w:pPr>
    <w:rPr>
      <w:rFonts w:cs="Arial"/>
      <w:b/>
      <w:bCs/>
      <w:color w:val="000000"/>
      <w:sz w:val="22"/>
      <w:szCs w:val="18"/>
    </w:rPr>
  </w:style>
  <w:style w:type="character" w:customStyle="1" w:styleId="WW8NumSt12z0">
    <w:name w:val="WW8NumSt12z0"/>
    <w:rsid w:val="00B32678"/>
    <w:rPr>
      <w:rFonts w:ascii="Symbol" w:hAnsi="Symbol"/>
      <w:sz w:val="24"/>
    </w:rPr>
  </w:style>
  <w:style w:type="paragraph" w:styleId="afb">
    <w:name w:val="endnote text"/>
    <w:basedOn w:val="a"/>
    <w:link w:val="afc"/>
    <w:semiHidden/>
    <w:rsid w:val="000A3D76"/>
    <w:rPr>
      <w:rFonts w:cs="Times New Roman"/>
      <w:szCs w:val="20"/>
    </w:rPr>
  </w:style>
  <w:style w:type="character" w:customStyle="1" w:styleId="afc">
    <w:name w:val="Текст концевой сноски Знак"/>
    <w:link w:val="afb"/>
    <w:semiHidden/>
    <w:locked/>
    <w:rsid w:val="000A3D76"/>
    <w:rPr>
      <w:rFonts w:ascii="Arial" w:eastAsia="Arial Unicode MS" w:hAnsi="Arial" w:cs="Tahoma"/>
      <w:kern w:val="1"/>
    </w:rPr>
  </w:style>
  <w:style w:type="paragraph" w:customStyle="1" w:styleId="Iniiaiieoaenooaaeeou">
    <w:name w:val="Iniiaiie oaeno oaaeeou"/>
    <w:basedOn w:val="a0"/>
    <w:next w:val="a0"/>
    <w:rsid w:val="007C76AC"/>
    <w:pPr>
      <w:widowControl/>
      <w:overflowPunct w:val="0"/>
      <w:autoSpaceDE w:val="0"/>
      <w:spacing w:before="40" w:after="40"/>
      <w:jc w:val="center"/>
      <w:textAlignment w:val="baseline"/>
    </w:pPr>
    <w:rPr>
      <w:rFonts w:ascii="Times New Roman" w:eastAsia="Times New Roman" w:hAnsi="Times New Roman"/>
      <w:kern w:val="0"/>
      <w:sz w:val="26"/>
      <w:szCs w:val="26"/>
      <w:lang w:val="en-US" w:eastAsia="ar-SA"/>
    </w:rPr>
  </w:style>
  <w:style w:type="paragraph" w:customStyle="1" w:styleId="u">
    <w:name w:val="u"/>
    <w:basedOn w:val="a"/>
    <w:rsid w:val="0039535E"/>
    <w:pPr>
      <w:widowControl/>
      <w:suppressAutoHyphens w:val="0"/>
      <w:ind w:firstLine="266"/>
      <w:jc w:val="both"/>
    </w:pPr>
    <w:rPr>
      <w:rFonts w:ascii="Arial Unicode MS" w:hAnsi="Arial Unicode MS" w:cs="Arial Unicode MS"/>
      <w:kern w:val="0"/>
      <w:sz w:val="24"/>
    </w:rPr>
  </w:style>
  <w:style w:type="table" w:styleId="afd">
    <w:name w:val="Table Grid"/>
    <w:basedOn w:val="a2"/>
    <w:uiPriority w:val="39"/>
    <w:rsid w:val="00C12C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0"/>
    <w:semiHidden/>
    <w:locked/>
    <w:rsid w:val="007706F2"/>
    <w:rPr>
      <w:rFonts w:ascii="Arial" w:eastAsia="Arial Unicode MS" w:hAnsi="Arial" w:cs="Tahoma"/>
      <w:kern w:val="1"/>
      <w:sz w:val="24"/>
      <w:szCs w:val="24"/>
    </w:rPr>
  </w:style>
  <w:style w:type="character" w:customStyle="1" w:styleId="af1">
    <w:name w:val="Текст сноски Знак"/>
    <w:link w:val="af0"/>
    <w:rsid w:val="00B353CA"/>
    <w:rPr>
      <w:rFonts w:ascii="Arial" w:eastAsia="Arial Unicode MS" w:hAnsi="Arial" w:cs="Tahoma"/>
      <w:kern w:val="1"/>
      <w:lang w:val="ru-RU" w:eastAsia="ru-RU" w:bidi="ar-SA"/>
    </w:rPr>
  </w:style>
  <w:style w:type="paragraph" w:customStyle="1" w:styleId="FORMATTEXT">
    <w:name w:val=".FORMATTEXT"/>
    <w:uiPriority w:val="99"/>
    <w:rsid w:val="00DA0E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headertext"/>
    <w:basedOn w:val="a"/>
    <w:rsid w:val="0049409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31">
    <w:name w:val="Основной текст с отступом 3 Знак"/>
    <w:link w:val="30"/>
    <w:semiHidden/>
    <w:rsid w:val="00630032"/>
    <w:rPr>
      <w:rFonts w:ascii="Arial" w:eastAsia="Arial Unicode MS" w:hAnsi="Arial" w:cs="Arial"/>
      <w:color w:val="FF00FF"/>
      <w:kern w:val="1"/>
      <w:szCs w:val="22"/>
      <w:shd w:val="clear" w:color="auto" w:fill="FFFFFF"/>
    </w:rPr>
  </w:style>
  <w:style w:type="paragraph" w:styleId="afe">
    <w:name w:val="List Paragraph"/>
    <w:basedOn w:val="a"/>
    <w:uiPriority w:val="34"/>
    <w:qFormat/>
    <w:rsid w:val="00256D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</w:rPr>
  </w:style>
  <w:style w:type="paragraph" w:styleId="aff">
    <w:name w:val="Balloon Text"/>
    <w:basedOn w:val="a"/>
    <w:link w:val="aff0"/>
    <w:rsid w:val="00542330"/>
    <w:rPr>
      <w:rFonts w:ascii="Tahoma" w:hAnsi="Tahoma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542330"/>
    <w:rPr>
      <w:rFonts w:ascii="Tahoma" w:eastAsia="Arial Unicode MS" w:hAnsi="Tahoma" w:cs="Tahoma"/>
      <w:kern w:val="1"/>
      <w:sz w:val="16"/>
      <w:szCs w:val="16"/>
    </w:rPr>
  </w:style>
  <w:style w:type="character" w:customStyle="1" w:styleId="apple-converted-space">
    <w:name w:val="apple-converted-space"/>
    <w:basedOn w:val="a1"/>
    <w:rsid w:val="00AA0DE3"/>
  </w:style>
  <w:style w:type="character" w:customStyle="1" w:styleId="af">
    <w:name w:val="Нижний колонтитул Знак"/>
    <w:basedOn w:val="a1"/>
    <w:link w:val="ae"/>
    <w:uiPriority w:val="99"/>
    <w:rsid w:val="003F23A2"/>
    <w:rPr>
      <w:rFonts w:ascii="Arial" w:eastAsia="Arial Unicode MS" w:hAnsi="Arial" w:cs="Tahoma"/>
      <w:kern w:val="1"/>
      <w:sz w:val="18"/>
      <w:szCs w:val="24"/>
    </w:rPr>
  </w:style>
  <w:style w:type="paragraph" w:customStyle="1" w:styleId="aff1">
    <w:name w:val="."/>
    <w:uiPriority w:val="99"/>
    <w:rsid w:val="0094036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HEADERTEXT0">
    <w:name w:val=".HEADERTEXT"/>
    <w:uiPriority w:val="99"/>
    <w:rsid w:val="00B2098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table" w:customStyle="1" w:styleId="17">
    <w:name w:val="Сетка таблицы1"/>
    <w:basedOn w:val="a2"/>
    <w:next w:val="afd"/>
    <w:uiPriority w:val="59"/>
    <w:rsid w:val="00A015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Strong"/>
    <w:basedOn w:val="a1"/>
    <w:uiPriority w:val="22"/>
    <w:qFormat/>
    <w:locked/>
    <w:rsid w:val="00154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2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0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0770">
              <w:marLeft w:val="0"/>
              <w:marRight w:val="0"/>
              <w:marTop w:val="7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8" Type="http://schemas.openxmlformats.org/officeDocument/2006/relationships/header" Target="header1.xml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yperlink" Target="mailto:gpcns_spds@mail.ru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331E-412A-46CF-B29D-F3DBD4FA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63</Pages>
  <Words>9670</Words>
  <Characters>55119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выполнения архитектурно-строительной рабочей документации</vt:lpstr>
    </vt:vector>
  </TitlesOfParts>
  <Company>CNS</Company>
  <LinksUpToDate>false</LinksUpToDate>
  <CharactersWithSpaces>64660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выполнения архитектурно-строительной рабочей документации</dc:title>
  <dc:subject>СПДС</dc:subject>
  <dc:creator>Сорокин Николай Иванович</dc:creator>
  <cp:lastModifiedBy>Михаил Чирков</cp:lastModifiedBy>
  <cp:revision>27</cp:revision>
  <cp:lastPrinted>2018-05-30T08:37:00Z</cp:lastPrinted>
  <dcterms:created xsi:type="dcterms:W3CDTF">2018-03-12T12:41:00Z</dcterms:created>
  <dcterms:modified xsi:type="dcterms:W3CDTF">2018-07-04T13:30:00Z</dcterms:modified>
</cp:coreProperties>
</file>